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AE9A" w14:textId="77777777" w:rsidR="00524FFC" w:rsidRDefault="00E57ED7">
      <w:pPr>
        <w:pStyle w:val="Heading1"/>
        <w:spacing w:before="720" w:after="720"/>
      </w:pPr>
      <w:r>
        <w:t>STRATEGIC CASE STUDY</w:t>
      </w:r>
    </w:p>
    <w:p w14:paraId="0CC52AC2" w14:textId="77777777" w:rsidR="00524FFC" w:rsidRDefault="00E57ED7">
      <w:pPr>
        <w:pStyle w:val="Paragraph"/>
        <w:spacing w:before="40" w:after="240"/>
      </w:pPr>
      <w:r>
        <w:t>5 September 2023</w:t>
      </w:r>
    </w:p>
    <w:p w14:paraId="0305FBAB" w14:textId="77777777" w:rsidR="00524FFC" w:rsidRDefault="00E57ED7">
      <w:pPr>
        <w:pStyle w:val="Heading2"/>
        <w:spacing w:before="720" w:after="280"/>
      </w:pPr>
      <w:r>
        <w:t>Marking scheme</w:t>
      </w:r>
    </w:p>
    <w:p w14:paraId="17948286" w14:textId="77777777" w:rsidR="00524FFC" w:rsidRDefault="00E57ED7">
      <w:pPr>
        <w:pStyle w:val="Paragraph"/>
        <w:spacing w:before="40" w:after="240"/>
      </w:pPr>
      <w:r>
        <w:rPr>
          <w:rStyle w:val="Emphasis"/>
        </w:rPr>
        <w:t>The answers detailed below show some but not all possible answers that were accepted by the marking team. Marks were awarded for other valid answers that might not be included in this document.</w:t>
      </w:r>
    </w:p>
    <w:p w14:paraId="0046EC92" w14:textId="77777777" w:rsidR="00B0678A" w:rsidRDefault="00B0678A">
      <w:pPr>
        <w:rPr>
          <w:rFonts w:ascii="Georgia" w:eastAsia="Georgia" w:hAnsi="Georgia" w:cs="Georgia"/>
          <w:color w:val="584C95"/>
          <w:sz w:val="36"/>
          <w:szCs w:val="36"/>
        </w:rPr>
      </w:pPr>
      <w:r>
        <w:br w:type="page"/>
      </w:r>
    </w:p>
    <w:p w14:paraId="37601963" w14:textId="6C2FC935" w:rsidR="00524FFC" w:rsidRDefault="00E57ED7">
      <w:pPr>
        <w:pStyle w:val="Heading2"/>
        <w:spacing w:before="720" w:after="280"/>
      </w:pPr>
      <w:r>
        <w:lastRenderedPageBreak/>
        <w:t>Key to marks:</w:t>
      </w:r>
    </w:p>
    <w:p w14:paraId="7CBAB91D" w14:textId="77777777" w:rsidR="00524FFC" w:rsidRDefault="00E57ED7">
      <w:pPr>
        <w:pStyle w:val="Paragraph"/>
        <w:spacing w:before="40" w:after="240"/>
      </w:pPr>
      <w:r>
        <w:t xml:space="preserve">Calculations or the manipulation of numerical data. Most calculations will be straightforward such as the creation of accounting ratios to interpret financial performance, or assessment of the sensitivity of </w:t>
      </w:r>
      <w:proofErr w:type="gramStart"/>
      <w:r>
        <w:t>particular estimates</w:t>
      </w:r>
      <w:proofErr w:type="gramEnd"/>
      <w:r>
        <w:t>. Some specific calculation marks may be allocated but candidates should not be judged solely on whether figures are ‘correct’, but on how they reached their figures and the reasonableness of their assumptions and approach.</w:t>
      </w:r>
    </w:p>
    <w:p w14:paraId="225C78AF" w14:textId="77777777" w:rsidR="00524FFC" w:rsidRDefault="00E57ED7">
      <w:pPr>
        <w:pStyle w:val="Heading2"/>
        <w:spacing w:before="720" w:after="280"/>
      </w:pPr>
      <w:r>
        <w:t>Narrative</w:t>
      </w:r>
    </w:p>
    <w:p w14:paraId="508EA1D2" w14:textId="77777777" w:rsidR="00524FFC" w:rsidRDefault="00E57ED7">
      <w:pPr>
        <w:pStyle w:val="Paragraph"/>
        <w:spacing w:before="40" w:after="240"/>
      </w:pPr>
      <w:r>
        <w:t>The candidate will be required to demonstrate in their narrative responses, an assessment of the impact and implications of the analysis performed and application of appropriate elements of the syllabus as part of further critical evaluation. Narrative responses should demonstrably inform decisions being faced within the case scenario. Marks will be awarded for the evaluation of the information given in the context of the specific issues raised by the case scenario. It should demonstrate consideration of an appropriate breadth of issues, such as financial and non-financial perspectives, stakeholder considerations, ethical considerations, strategic risks and the strategic objectives and environmental context of the organisation. Candidates will be expected to demonstrate professional judgement in drawing from this evaluation appropriate conclusions, making practical and relevant recommendations and focusing their answer to suit the user(s).</w:t>
      </w:r>
    </w:p>
    <w:p w14:paraId="0AE2E3BD" w14:textId="77777777" w:rsidR="00524FFC" w:rsidRDefault="00E57ED7">
      <w:pPr>
        <w:pStyle w:val="Paragraph"/>
        <w:spacing w:before="40" w:after="240"/>
      </w:pPr>
      <w:r>
        <w:t xml:space="preserve">The allocated marks should again be seen as a guide. Some additional credit may be awarded (within the total marks available for the section concerned and subject to the requirement for appropriate coverage of a breadth of relevant issues) for points which have been developed with </w:t>
      </w:r>
      <w:proofErr w:type="gramStart"/>
      <w:r>
        <w:t>particular insight</w:t>
      </w:r>
      <w:proofErr w:type="gramEnd"/>
      <w:r>
        <w:t xml:space="preserve"> or cogency.</w:t>
      </w:r>
    </w:p>
    <w:p w14:paraId="3D477319" w14:textId="77777777" w:rsidR="00524FFC" w:rsidRDefault="00E57ED7">
      <w:pPr>
        <w:pStyle w:val="Paragraph"/>
        <w:spacing w:before="40" w:after="240"/>
      </w:pPr>
      <w:r>
        <w:t>The marking scheme will identify (in bold) points of particular significance for which marks will be ring-fenced. This will limit the marks awarded to candidates who miss the most salient issues.</w:t>
      </w:r>
    </w:p>
    <w:p w14:paraId="79174AB7" w14:textId="77777777" w:rsidR="00524FFC" w:rsidRDefault="00E57ED7">
      <w:pPr>
        <w:pStyle w:val="Paragraph"/>
        <w:spacing w:before="40" w:after="240"/>
      </w:pPr>
      <w:r>
        <w:lastRenderedPageBreak/>
        <w:t>Reasonable credit may also be given for any points which have not been included in the marking scheme but are clearly valid in the context of the candidate’s own analysis of the case material.</w:t>
      </w:r>
    </w:p>
    <w:p w14:paraId="0D9A3702" w14:textId="77777777" w:rsidR="00524FFC" w:rsidRDefault="00E57ED7">
      <w:pPr>
        <w:pStyle w:val="Heading2"/>
        <w:spacing w:before="720" w:after="280"/>
      </w:pPr>
      <w:r>
        <w:t>General comments:</w:t>
      </w:r>
    </w:p>
    <w:p w14:paraId="703D0A2F" w14:textId="77777777" w:rsidR="00524FFC" w:rsidRDefault="00E57ED7">
      <w:pPr>
        <w:pStyle w:val="Paragraph"/>
        <w:spacing w:before="40" w:after="240"/>
      </w:pPr>
      <w:r>
        <w:t>It is essential that candidates answer all the questions as set and meet the requirement to achieve a minimum of 25% of the marks available for each question.</w:t>
      </w:r>
    </w:p>
    <w:p w14:paraId="70BCB1B2" w14:textId="77777777" w:rsidR="00524FFC" w:rsidRDefault="00E57ED7">
      <w:pPr>
        <w:pStyle w:val="Paragraph"/>
        <w:spacing w:before="40" w:after="240"/>
      </w:pPr>
      <w:r>
        <w:t>Any attempt to evade the terms of the question on the grounds that the situation depicted in the examination scenario is unlikely to have arisen or occurred, or is improbable in concept, will not be awarded any credit.</w:t>
      </w:r>
    </w:p>
    <w:p w14:paraId="0311C1E3" w14:textId="77777777" w:rsidR="00B0678A" w:rsidRDefault="00B0678A">
      <w:pPr>
        <w:rPr>
          <w:rFonts w:ascii="Georgia" w:eastAsia="Georgia" w:hAnsi="Georgia" w:cs="Georgia"/>
          <w:color w:val="584C95"/>
          <w:sz w:val="36"/>
          <w:szCs w:val="36"/>
        </w:rPr>
      </w:pPr>
      <w:r>
        <w:br w:type="page"/>
      </w:r>
    </w:p>
    <w:p w14:paraId="67D983E9" w14:textId="540D606C" w:rsidR="00524FFC" w:rsidRDefault="00E57ED7">
      <w:pPr>
        <w:pStyle w:val="Heading2"/>
        <w:spacing w:before="720" w:after="280"/>
      </w:pPr>
      <w:r>
        <w:lastRenderedPageBreak/>
        <w:t xml:space="preserve">Question </w:t>
      </w:r>
      <w:r w:rsidR="00741FAB">
        <w:t>1</w:t>
      </w:r>
      <w:r>
        <w:t xml:space="preserve"> (</w:t>
      </w:r>
      <w:r w:rsidR="006F0AED">
        <w:t>40</w:t>
      </w:r>
      <w:r>
        <w:t xml:space="preserve"> marks)</w:t>
      </w:r>
    </w:p>
    <w:p w14:paraId="35AF687E" w14:textId="77777777" w:rsidR="00B0678A" w:rsidRDefault="00B0678A"/>
    <w:tbl>
      <w:tblPr>
        <w:tblW w:w="0" w:type="auto"/>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426"/>
        <w:gridCol w:w="5811"/>
        <w:gridCol w:w="851"/>
        <w:gridCol w:w="1134"/>
        <w:gridCol w:w="838"/>
      </w:tblGrid>
      <w:tr w:rsidR="00B0678A" w14:paraId="4AA01BDE" w14:textId="77777777" w:rsidTr="006F0AED">
        <w:trPr>
          <w:tblHeader/>
        </w:trPr>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7416B60F" w14:textId="208B0890" w:rsidR="00B0678A" w:rsidRDefault="00B0678A" w:rsidP="00DD6662">
            <w:pPr>
              <w:pStyle w:val="Paragraph"/>
              <w:spacing w:line="0" w:lineRule="atLeast"/>
              <w:jc w:val="center"/>
            </w:pPr>
            <w:r>
              <w:rPr>
                <w:b/>
              </w:rPr>
              <w:t>Q</w:t>
            </w:r>
            <w:r w:rsidR="00755043">
              <w:rPr>
                <w:b/>
              </w:rPr>
              <w:t>2</w:t>
            </w:r>
          </w:p>
        </w:tc>
        <w:tc>
          <w:tcPr>
            <w:tcW w:w="5811" w:type="dxa"/>
            <w:tcBorders>
              <w:top w:val="single" w:sz="4" w:space="0" w:color="auto"/>
              <w:bottom w:val="single" w:sz="4" w:space="0" w:color="auto"/>
            </w:tcBorders>
            <w:tcMar>
              <w:top w:w="30" w:type="dxa"/>
              <w:left w:w="30" w:type="dxa"/>
              <w:bottom w:w="30" w:type="dxa"/>
              <w:right w:w="30" w:type="dxa"/>
            </w:tcMar>
          </w:tcPr>
          <w:p w14:paraId="26534F91" w14:textId="77777777" w:rsidR="00B0678A" w:rsidRDefault="00B0678A" w:rsidP="00DD6662">
            <w:pPr>
              <w:pStyle w:val="Paragraph"/>
              <w:spacing w:line="0" w:lineRule="atLeast"/>
              <w:jc w:val="center"/>
            </w:pPr>
            <w:r>
              <w:rPr>
                <w:b/>
              </w:rPr>
              <w:t>Response points</w:t>
            </w: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52039BA" w14:textId="77777777" w:rsidR="00B0678A" w:rsidRDefault="00B0678A" w:rsidP="00DD6662">
            <w:pPr>
              <w:pStyle w:val="Paragraph"/>
              <w:spacing w:line="0" w:lineRule="atLeast"/>
              <w:jc w:val="center"/>
            </w:pPr>
            <w:r>
              <w:rPr>
                <w:b/>
              </w:rPr>
              <w:t>Marks</w:t>
            </w:r>
          </w:p>
        </w:tc>
        <w:tc>
          <w:tcPr>
            <w:tcW w:w="1134" w:type="dxa"/>
            <w:tcBorders>
              <w:top w:val="single" w:sz="4" w:space="0" w:color="auto"/>
              <w:bottom w:val="single" w:sz="4" w:space="0" w:color="auto"/>
            </w:tcBorders>
            <w:tcMar>
              <w:top w:w="30" w:type="dxa"/>
              <w:left w:w="30" w:type="dxa"/>
              <w:bottom w:w="30" w:type="dxa"/>
              <w:right w:w="30" w:type="dxa"/>
            </w:tcMar>
          </w:tcPr>
          <w:p w14:paraId="20537C6C" w14:textId="77777777" w:rsidR="00B0678A" w:rsidRDefault="00B0678A" w:rsidP="00DD6662">
            <w:pPr>
              <w:pStyle w:val="Paragraph"/>
              <w:spacing w:line="0" w:lineRule="atLeast"/>
              <w:jc w:val="center"/>
            </w:pPr>
            <w:r>
              <w:rPr>
                <w:b/>
              </w:rPr>
              <w:t>Syllabus ref</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3DD90BA2" w14:textId="77777777" w:rsidR="00B0678A" w:rsidRDefault="00B0678A" w:rsidP="00DD6662">
            <w:pPr>
              <w:pStyle w:val="Paragraph"/>
              <w:spacing w:line="0" w:lineRule="atLeast"/>
              <w:jc w:val="center"/>
            </w:pPr>
            <w:proofErr w:type="spellStart"/>
            <w:r>
              <w:rPr>
                <w:b/>
              </w:rPr>
              <w:t>App’p</w:t>
            </w:r>
            <w:proofErr w:type="spellEnd"/>
            <w:r>
              <w:rPr>
                <w:b/>
              </w:rPr>
              <w:t xml:space="preserve"> ref</w:t>
            </w:r>
          </w:p>
        </w:tc>
      </w:tr>
      <w:tr w:rsidR="009E161C" w14:paraId="0BE3B96B" w14:textId="77777777" w:rsidTr="006F0AED">
        <w:tc>
          <w:tcPr>
            <w:tcW w:w="426" w:type="dxa"/>
            <w:tcBorders>
              <w:top w:val="nil"/>
              <w:bottom w:val="single" w:sz="4" w:space="0" w:color="auto"/>
            </w:tcBorders>
            <w:shd w:val="pct12" w:color="auto" w:fill="auto"/>
            <w:tcMar>
              <w:top w:w="30" w:type="dxa"/>
              <w:left w:w="30" w:type="dxa"/>
              <w:bottom w:w="30" w:type="dxa"/>
              <w:right w:w="30" w:type="dxa"/>
            </w:tcMar>
          </w:tcPr>
          <w:p w14:paraId="44A09054" w14:textId="159F3C0C" w:rsidR="009E161C" w:rsidRDefault="00761D79" w:rsidP="00DD6662">
            <w:pPr>
              <w:pStyle w:val="Paragraph"/>
              <w:spacing w:line="0" w:lineRule="atLeast"/>
            </w:pPr>
            <w:r>
              <w:t>a</w:t>
            </w:r>
          </w:p>
        </w:tc>
        <w:tc>
          <w:tcPr>
            <w:tcW w:w="5811" w:type="dxa"/>
            <w:tcBorders>
              <w:top w:val="nil"/>
              <w:bottom w:val="single" w:sz="4" w:space="0" w:color="auto"/>
            </w:tcBorders>
            <w:tcMar>
              <w:top w:w="30" w:type="dxa"/>
              <w:left w:w="30" w:type="dxa"/>
              <w:bottom w:w="30" w:type="dxa"/>
              <w:right w:w="30" w:type="dxa"/>
            </w:tcMar>
          </w:tcPr>
          <w:p w14:paraId="5FD334A0" w14:textId="4E98FCA7" w:rsidR="00761D79" w:rsidRPr="00755043" w:rsidRDefault="00761D79" w:rsidP="00761D79">
            <w:pPr>
              <w:spacing w:line="0" w:lineRule="atLeast"/>
              <w:rPr>
                <w:i/>
                <w:iCs/>
              </w:rPr>
            </w:pPr>
            <w:r w:rsidRPr="00755043">
              <w:rPr>
                <w:i/>
                <w:iCs/>
              </w:rPr>
              <w:t xml:space="preserve">Outline the main internal controls you would expect to be implemented in the new </w:t>
            </w:r>
            <w:r w:rsidR="00793196">
              <w:rPr>
                <w:i/>
                <w:iCs/>
              </w:rPr>
              <w:t>HRP</w:t>
            </w:r>
            <w:r w:rsidRPr="00755043">
              <w:rPr>
                <w:i/>
                <w:iCs/>
              </w:rPr>
              <w:t xml:space="preserve"> system</w:t>
            </w:r>
            <w:r w:rsidR="00E911BC">
              <w:rPr>
                <w:i/>
                <w:iCs/>
              </w:rPr>
              <w:t>.</w:t>
            </w:r>
          </w:p>
          <w:p w14:paraId="4496BD36" w14:textId="77777777" w:rsidR="00761D79" w:rsidRDefault="00761D79" w:rsidP="00761D79">
            <w:pPr>
              <w:spacing w:line="0" w:lineRule="atLeast"/>
            </w:pPr>
          </w:p>
          <w:p w14:paraId="0BC19B20" w14:textId="68793CE2" w:rsidR="009E161C" w:rsidRPr="001600FA" w:rsidRDefault="009E161C" w:rsidP="00DD6662">
            <w:pPr>
              <w:spacing w:line="0" w:lineRule="atLeast"/>
              <w:rPr>
                <w:b/>
                <w:bCs/>
                <w:i/>
                <w:iCs/>
              </w:rPr>
            </w:pPr>
            <w:r w:rsidRPr="001600FA">
              <w:rPr>
                <w:b/>
                <w:bCs/>
                <w:i/>
                <w:iCs/>
              </w:rPr>
              <w:t>1 mark for each control identified and adequately explained, up to a maximum of 15 marks</w:t>
            </w:r>
            <w:r w:rsidR="00793196">
              <w:rPr>
                <w:b/>
                <w:bCs/>
                <w:i/>
                <w:iCs/>
              </w:rPr>
              <w:t>.</w:t>
            </w:r>
          </w:p>
          <w:p w14:paraId="5758DCE5" w14:textId="77777777" w:rsidR="009E161C" w:rsidRDefault="009E161C" w:rsidP="00DD6662">
            <w:pPr>
              <w:spacing w:line="0" w:lineRule="atLeast"/>
              <w:rPr>
                <w:i/>
                <w:iCs/>
              </w:rPr>
            </w:pPr>
          </w:p>
          <w:p w14:paraId="1DA4F66F" w14:textId="77777777" w:rsidR="009E161C" w:rsidRDefault="001600FA" w:rsidP="001600FA">
            <w:pPr>
              <w:pStyle w:val="ListParagraph"/>
              <w:numPr>
                <w:ilvl w:val="0"/>
                <w:numId w:val="12"/>
              </w:numPr>
              <w:spacing w:line="0" w:lineRule="atLeast"/>
            </w:pPr>
            <w:r>
              <w:t>Computer access controls via passwords and user rights</w:t>
            </w:r>
          </w:p>
          <w:p w14:paraId="3CB9A71F" w14:textId="531D3CA6" w:rsidR="00C03981" w:rsidRDefault="00C03981" w:rsidP="00C03981">
            <w:pPr>
              <w:pStyle w:val="ListParagraph"/>
              <w:numPr>
                <w:ilvl w:val="0"/>
                <w:numId w:val="12"/>
              </w:numPr>
              <w:spacing w:line="0" w:lineRule="atLeast"/>
            </w:pPr>
            <w:r>
              <w:t>Segregation of duties: Separate responsibilities for payroll processing, authorisation, and record-keeping to prevent fraud and errors.</w:t>
            </w:r>
          </w:p>
          <w:p w14:paraId="394D15A5" w14:textId="5E4007AD" w:rsidR="00C03981" w:rsidRDefault="00C03981" w:rsidP="00C03981">
            <w:pPr>
              <w:pStyle w:val="ListParagraph"/>
              <w:numPr>
                <w:ilvl w:val="0"/>
                <w:numId w:val="12"/>
              </w:numPr>
              <w:spacing w:line="0" w:lineRule="atLeast"/>
            </w:pPr>
            <w:r>
              <w:t>Access controls: Restrict access to the payroll system and related data to authori</w:t>
            </w:r>
            <w:r w:rsidR="00761D79">
              <w:t>s</w:t>
            </w:r>
            <w:r>
              <w:t>ed personnel only.</w:t>
            </w:r>
          </w:p>
          <w:p w14:paraId="5D443C6C" w14:textId="70A91E71" w:rsidR="00C03981" w:rsidRDefault="00C03981" w:rsidP="00C03981">
            <w:pPr>
              <w:pStyle w:val="ListParagraph"/>
              <w:numPr>
                <w:ilvl w:val="0"/>
                <w:numId w:val="12"/>
              </w:numPr>
              <w:spacing w:line="0" w:lineRule="atLeast"/>
            </w:pPr>
            <w:r>
              <w:t>User authentication: Require unique login credentials for each user and implement strong password policies.</w:t>
            </w:r>
          </w:p>
          <w:p w14:paraId="1DCEE124" w14:textId="147DB934" w:rsidR="00C03981" w:rsidRDefault="00C03981" w:rsidP="00C03981">
            <w:pPr>
              <w:pStyle w:val="ListParagraph"/>
              <w:numPr>
                <w:ilvl w:val="0"/>
                <w:numId w:val="12"/>
              </w:numPr>
              <w:spacing w:line="0" w:lineRule="atLeast"/>
            </w:pPr>
            <w:r>
              <w:t>Role-based permissions: Grant access rights based on job responsibilities to ensure employees can only perform authori</w:t>
            </w:r>
            <w:r w:rsidR="007C3A30">
              <w:t>s</w:t>
            </w:r>
            <w:r>
              <w:t>ed actions.</w:t>
            </w:r>
          </w:p>
          <w:p w14:paraId="249FD6C1" w14:textId="188CEE4B" w:rsidR="00C03981" w:rsidRDefault="00C03981" w:rsidP="00C03981">
            <w:pPr>
              <w:pStyle w:val="ListParagraph"/>
              <w:numPr>
                <w:ilvl w:val="0"/>
                <w:numId w:val="12"/>
              </w:numPr>
              <w:spacing w:line="0" w:lineRule="atLeast"/>
            </w:pPr>
            <w:r>
              <w:t>Payroll reconciliation: Regularly reconcile payroll records with financial statements to identify and resolve discrepancies.</w:t>
            </w:r>
          </w:p>
          <w:p w14:paraId="22FE7831" w14:textId="6EB6A15A" w:rsidR="00C03981" w:rsidRDefault="00C03981" w:rsidP="00C03981">
            <w:pPr>
              <w:pStyle w:val="ListParagraph"/>
              <w:numPr>
                <w:ilvl w:val="0"/>
                <w:numId w:val="12"/>
              </w:numPr>
              <w:spacing w:line="0" w:lineRule="atLeast"/>
            </w:pPr>
            <w:r>
              <w:t>Approval process: Implement a formal review and approval process for payroll transactions to prevent unauthori</w:t>
            </w:r>
            <w:r w:rsidR="007C3A30">
              <w:t>s</w:t>
            </w:r>
            <w:r>
              <w:t>ed payments.</w:t>
            </w:r>
          </w:p>
          <w:p w14:paraId="1755AD9F" w14:textId="676F9B01" w:rsidR="00C03981" w:rsidRDefault="00C03981" w:rsidP="00C03981">
            <w:pPr>
              <w:pStyle w:val="ListParagraph"/>
              <w:numPr>
                <w:ilvl w:val="0"/>
                <w:numId w:val="12"/>
              </w:numPr>
              <w:spacing w:line="0" w:lineRule="atLeast"/>
            </w:pPr>
            <w:r>
              <w:t>Payroll register review: Periodically review payroll registers for accuracy and investigate any anomalies or inconsistencies.</w:t>
            </w:r>
          </w:p>
          <w:p w14:paraId="4CF25A9E" w14:textId="3F9A55F2" w:rsidR="00C03981" w:rsidRDefault="00C03981" w:rsidP="00C03981">
            <w:pPr>
              <w:pStyle w:val="ListParagraph"/>
              <w:numPr>
                <w:ilvl w:val="0"/>
                <w:numId w:val="12"/>
              </w:numPr>
              <w:spacing w:line="0" w:lineRule="atLeast"/>
            </w:pPr>
            <w:r>
              <w:t>Time and attendance controls: Implement a system to accurately track and verify employee attendance and hours worked.</w:t>
            </w:r>
          </w:p>
          <w:p w14:paraId="088B3F89" w14:textId="25F3D0D5" w:rsidR="00C03981" w:rsidRDefault="00C03981" w:rsidP="00C03981">
            <w:pPr>
              <w:pStyle w:val="ListParagraph"/>
              <w:numPr>
                <w:ilvl w:val="0"/>
                <w:numId w:val="12"/>
              </w:numPr>
              <w:spacing w:line="0" w:lineRule="atLeast"/>
            </w:pPr>
            <w:r>
              <w:t xml:space="preserve">Payroll </w:t>
            </w:r>
            <w:r w:rsidR="00761D79">
              <w:t>cut-off</w:t>
            </w:r>
            <w:r>
              <w:t xml:space="preserve"> procedures: Define </w:t>
            </w:r>
            <w:r w:rsidR="00761D79">
              <w:t>cut-off</w:t>
            </w:r>
            <w:r>
              <w:t xml:space="preserve"> dates and procedures to ensure accurate recording and reporting of payroll expenses.</w:t>
            </w:r>
          </w:p>
          <w:p w14:paraId="61111FF8" w14:textId="13035ADD" w:rsidR="00C03981" w:rsidRDefault="00C03981" w:rsidP="00C03981">
            <w:pPr>
              <w:pStyle w:val="ListParagraph"/>
              <w:numPr>
                <w:ilvl w:val="0"/>
                <w:numId w:val="12"/>
              </w:numPr>
              <w:spacing w:line="0" w:lineRule="atLeast"/>
            </w:pPr>
            <w:r>
              <w:t>Payroll tax compliance: Ensure accurate calculation and timely remittance of payroll taxes to relevant authorities.</w:t>
            </w:r>
          </w:p>
          <w:p w14:paraId="69044595" w14:textId="02C199DE" w:rsidR="00C03981" w:rsidRDefault="00C03981" w:rsidP="00C03981">
            <w:pPr>
              <w:pStyle w:val="ListParagraph"/>
              <w:numPr>
                <w:ilvl w:val="0"/>
                <w:numId w:val="12"/>
              </w:numPr>
              <w:spacing w:line="0" w:lineRule="atLeast"/>
            </w:pPr>
            <w:r>
              <w:t>Audit trail: Maintain a detailed audit trail of all payroll-related activities and changes for accountability and traceability.</w:t>
            </w:r>
          </w:p>
          <w:p w14:paraId="63EE52D2" w14:textId="01BF685F" w:rsidR="00C03981" w:rsidRDefault="00C03981" w:rsidP="00C03981">
            <w:pPr>
              <w:pStyle w:val="ListParagraph"/>
              <w:numPr>
                <w:ilvl w:val="0"/>
                <w:numId w:val="12"/>
              </w:numPr>
              <w:spacing w:line="0" w:lineRule="atLeast"/>
            </w:pPr>
            <w:r>
              <w:t>Documentation and record</w:t>
            </w:r>
            <w:r w:rsidR="007C3A30">
              <w:t>-</w:t>
            </w:r>
            <w:r>
              <w:t>keeping: Maintain complete and accurate records of employee information, pay rates, deductions,</w:t>
            </w:r>
            <w:r w:rsidR="007C3A30">
              <w:t xml:space="preserve"> bank details, address, etc</w:t>
            </w:r>
            <w:r>
              <w:t>.</w:t>
            </w:r>
          </w:p>
          <w:p w14:paraId="48EC3F7E" w14:textId="0EACFDBB" w:rsidR="00C03981" w:rsidRDefault="00C03981" w:rsidP="00C03981">
            <w:pPr>
              <w:pStyle w:val="ListParagraph"/>
              <w:numPr>
                <w:ilvl w:val="0"/>
                <w:numId w:val="12"/>
              </w:numPr>
              <w:spacing w:line="0" w:lineRule="atLeast"/>
            </w:pPr>
            <w:r>
              <w:lastRenderedPageBreak/>
              <w:t>Data backup and recovery: Regularly backup payroll data and establish procedures for data recovery in case of system failures or disasters.</w:t>
            </w:r>
          </w:p>
          <w:p w14:paraId="555051AF" w14:textId="35416DA8" w:rsidR="00476CD7" w:rsidRDefault="00476CD7" w:rsidP="00C03981">
            <w:pPr>
              <w:pStyle w:val="ListParagraph"/>
              <w:numPr>
                <w:ilvl w:val="0"/>
                <w:numId w:val="12"/>
              </w:numPr>
              <w:spacing w:line="0" w:lineRule="atLeast"/>
            </w:pPr>
            <w:r>
              <w:t xml:space="preserve">Database management: there need to be sufficient, qualified technical staff to manage/support the </w:t>
            </w:r>
            <w:proofErr w:type="gramStart"/>
            <w:r>
              <w:t>system</w:t>
            </w:r>
            <w:proofErr w:type="gramEnd"/>
          </w:p>
          <w:p w14:paraId="7C15980A" w14:textId="458E60A2" w:rsidR="00476CD7" w:rsidRDefault="00476CD7" w:rsidP="00C03981">
            <w:pPr>
              <w:pStyle w:val="ListParagraph"/>
              <w:numPr>
                <w:ilvl w:val="0"/>
                <w:numId w:val="12"/>
              </w:numPr>
              <w:spacing w:line="0" w:lineRule="atLeast"/>
            </w:pPr>
            <w:r>
              <w:t xml:space="preserve">Physical security: the servers/machines that run the system need to be housed in a data centre with appropriate physical access controls as well as measures like fire </w:t>
            </w:r>
            <w:proofErr w:type="gramStart"/>
            <w:r>
              <w:t>alarms</w:t>
            </w:r>
            <w:proofErr w:type="gramEnd"/>
          </w:p>
          <w:p w14:paraId="2A4CB29F" w14:textId="1D8EA93B" w:rsidR="00C03981" w:rsidRDefault="00C03981" w:rsidP="00C03981">
            <w:pPr>
              <w:pStyle w:val="ListParagraph"/>
              <w:numPr>
                <w:ilvl w:val="0"/>
                <w:numId w:val="12"/>
              </w:numPr>
              <w:spacing w:line="0" w:lineRule="atLeast"/>
            </w:pPr>
            <w:r>
              <w:t>Change management controls: Implement controls to manage changes to payroll systems, such as testing and approval processes.</w:t>
            </w:r>
          </w:p>
          <w:p w14:paraId="5B6D3C2D" w14:textId="04FEFC0D" w:rsidR="00C03981" w:rsidRDefault="00C03981" w:rsidP="00C03981">
            <w:pPr>
              <w:pStyle w:val="ListParagraph"/>
              <w:numPr>
                <w:ilvl w:val="0"/>
                <w:numId w:val="12"/>
              </w:numPr>
              <w:spacing w:line="0" w:lineRule="atLeast"/>
            </w:pPr>
            <w:r>
              <w:t>Error handling and correction: Establish procedures for identifying and correcting errors in payroll calculations and payments.</w:t>
            </w:r>
          </w:p>
          <w:p w14:paraId="0D95A2CF" w14:textId="5A51AA0C" w:rsidR="00C03981" w:rsidRDefault="00C03981" w:rsidP="00C03981">
            <w:pPr>
              <w:pStyle w:val="ListParagraph"/>
              <w:numPr>
                <w:ilvl w:val="0"/>
                <w:numId w:val="12"/>
              </w:numPr>
              <w:spacing w:line="0" w:lineRule="atLeast"/>
            </w:pPr>
            <w:r>
              <w:t>Data encryption: Protect sensitive payroll data by implementing encryption methods to prevent unauthori</w:t>
            </w:r>
            <w:r w:rsidR="007C3A30">
              <w:t>s</w:t>
            </w:r>
            <w:r>
              <w:t>ed access.</w:t>
            </w:r>
          </w:p>
          <w:p w14:paraId="7923E05E" w14:textId="426534B3" w:rsidR="00C03981" w:rsidRDefault="00C03981" w:rsidP="00C03981">
            <w:pPr>
              <w:pStyle w:val="ListParagraph"/>
              <w:numPr>
                <w:ilvl w:val="0"/>
                <w:numId w:val="12"/>
              </w:numPr>
              <w:spacing w:line="0" w:lineRule="atLeast"/>
            </w:pPr>
            <w:r>
              <w:t>Fraud prevention measures: Implement controls to detect and prevent fraudulent activities, such as ghost employees or falsified hours.</w:t>
            </w:r>
          </w:p>
          <w:p w14:paraId="7B3D9344" w14:textId="3FA3828E" w:rsidR="001600FA" w:rsidRDefault="00C03981" w:rsidP="00C03981">
            <w:pPr>
              <w:pStyle w:val="ListParagraph"/>
              <w:numPr>
                <w:ilvl w:val="0"/>
                <w:numId w:val="12"/>
              </w:numPr>
              <w:spacing w:line="0" w:lineRule="atLeast"/>
            </w:pPr>
            <w:r>
              <w:t>Employee training and awareness: Provide regular training and communication to employees regarding payroll policies, procedures, and fraud prevention techniques.</w:t>
            </w:r>
          </w:p>
          <w:p w14:paraId="5ECDC78C" w14:textId="1782E9D8" w:rsidR="001600FA" w:rsidRPr="009E161C" w:rsidRDefault="001600FA" w:rsidP="001600FA">
            <w:pPr>
              <w:spacing w:line="0" w:lineRule="atLeast"/>
            </w:pPr>
          </w:p>
        </w:tc>
        <w:tc>
          <w:tcPr>
            <w:tcW w:w="851" w:type="dxa"/>
            <w:tcBorders>
              <w:top w:val="nil"/>
              <w:bottom w:val="single" w:sz="4" w:space="0" w:color="auto"/>
            </w:tcBorders>
            <w:shd w:val="pct12" w:color="auto" w:fill="auto"/>
            <w:tcMar>
              <w:top w:w="30" w:type="dxa"/>
              <w:left w:w="30" w:type="dxa"/>
              <w:bottom w:w="30" w:type="dxa"/>
              <w:right w:w="30" w:type="dxa"/>
            </w:tcMar>
          </w:tcPr>
          <w:p w14:paraId="0EDF7131" w14:textId="77777777" w:rsidR="009E161C" w:rsidRDefault="009E161C" w:rsidP="00DD6662">
            <w:pPr>
              <w:spacing w:line="0" w:lineRule="atLeast"/>
              <w:jc w:val="center"/>
            </w:pPr>
          </w:p>
          <w:p w14:paraId="60B28CDF" w14:textId="77777777" w:rsidR="00761D79" w:rsidRDefault="00761D79" w:rsidP="00DD6662">
            <w:pPr>
              <w:spacing w:line="0" w:lineRule="atLeast"/>
              <w:jc w:val="center"/>
            </w:pPr>
          </w:p>
          <w:p w14:paraId="687D2621" w14:textId="77777777" w:rsidR="00761D79" w:rsidRDefault="00761D79" w:rsidP="00DD6662">
            <w:pPr>
              <w:spacing w:line="0" w:lineRule="atLeast"/>
              <w:jc w:val="center"/>
            </w:pPr>
          </w:p>
          <w:p w14:paraId="176D2851" w14:textId="77995725" w:rsidR="00761D79" w:rsidRDefault="00761D79" w:rsidP="00DD6662">
            <w:pPr>
              <w:spacing w:line="0" w:lineRule="atLeast"/>
              <w:jc w:val="center"/>
            </w:pPr>
            <w:r>
              <w:t>15</w:t>
            </w:r>
          </w:p>
        </w:tc>
        <w:tc>
          <w:tcPr>
            <w:tcW w:w="1134" w:type="dxa"/>
            <w:tcBorders>
              <w:top w:val="nil"/>
              <w:bottom w:val="single" w:sz="4" w:space="0" w:color="auto"/>
            </w:tcBorders>
            <w:tcMar>
              <w:top w:w="30" w:type="dxa"/>
              <w:left w:w="30" w:type="dxa"/>
              <w:bottom w:w="30" w:type="dxa"/>
              <w:right w:w="30" w:type="dxa"/>
            </w:tcMar>
          </w:tcPr>
          <w:p w14:paraId="57452CC4" w14:textId="2A429EDD" w:rsidR="00AB6A30" w:rsidRDefault="00AB6A30" w:rsidP="00AB6A30">
            <w:pPr>
              <w:spacing w:line="240" w:lineRule="auto"/>
              <w:rPr>
                <w:rFonts w:ascii="Verdana" w:hAnsi="Verdana"/>
                <w:sz w:val="20"/>
                <w:szCs w:val="20"/>
              </w:rPr>
            </w:pPr>
            <w:r>
              <w:rPr>
                <w:rFonts w:ascii="Verdana" w:hAnsi="Verdana"/>
                <w:sz w:val="20"/>
                <w:szCs w:val="20"/>
              </w:rPr>
              <w:t xml:space="preserve">AA: AC </w:t>
            </w:r>
            <w:r w:rsidR="00F43830">
              <w:rPr>
                <w:rFonts w:ascii="Verdana" w:hAnsi="Verdana"/>
                <w:sz w:val="20"/>
                <w:szCs w:val="20"/>
              </w:rPr>
              <w:t>3.2</w:t>
            </w:r>
          </w:p>
          <w:p w14:paraId="13D32DDA" w14:textId="77777777" w:rsidR="00AB6A30" w:rsidRDefault="00AB6A30" w:rsidP="00AB6A30">
            <w:pPr>
              <w:spacing w:line="240" w:lineRule="auto"/>
              <w:rPr>
                <w:rFonts w:ascii="Verdana" w:hAnsi="Verdana"/>
                <w:sz w:val="20"/>
                <w:szCs w:val="20"/>
              </w:rPr>
            </w:pPr>
          </w:p>
          <w:p w14:paraId="2792C516" w14:textId="0A99A2A3" w:rsidR="00AB6A30" w:rsidRDefault="00F43830" w:rsidP="00AB6A30">
            <w:pPr>
              <w:spacing w:line="240" w:lineRule="auto"/>
              <w:rPr>
                <w:rFonts w:ascii="Verdana" w:hAnsi="Verdana"/>
                <w:sz w:val="20"/>
                <w:szCs w:val="20"/>
              </w:rPr>
            </w:pPr>
            <w:r>
              <w:rPr>
                <w:rFonts w:ascii="Verdana" w:hAnsi="Verdana"/>
                <w:sz w:val="20"/>
                <w:szCs w:val="20"/>
              </w:rPr>
              <w:t>G&amp;R</w:t>
            </w:r>
            <w:r w:rsidR="00AB6A30">
              <w:rPr>
                <w:rFonts w:ascii="Verdana" w:hAnsi="Verdana"/>
                <w:sz w:val="20"/>
                <w:szCs w:val="20"/>
              </w:rPr>
              <w:t xml:space="preserve">M: AC </w:t>
            </w:r>
            <w:r>
              <w:rPr>
                <w:rFonts w:ascii="Verdana" w:hAnsi="Verdana"/>
                <w:sz w:val="20"/>
                <w:szCs w:val="20"/>
              </w:rPr>
              <w:t>2.4</w:t>
            </w:r>
          </w:p>
          <w:p w14:paraId="449F9C02" w14:textId="77777777" w:rsidR="00AB6A30" w:rsidRDefault="00AB6A30" w:rsidP="00AB6A30">
            <w:pPr>
              <w:spacing w:line="240" w:lineRule="auto"/>
              <w:rPr>
                <w:rFonts w:ascii="Verdana" w:hAnsi="Verdana"/>
                <w:sz w:val="20"/>
                <w:szCs w:val="20"/>
              </w:rPr>
            </w:pPr>
          </w:p>
          <w:p w14:paraId="3A30C95A" w14:textId="6DD592D4" w:rsidR="00AB6A30" w:rsidRPr="00351D3D" w:rsidRDefault="00AB6A30" w:rsidP="00AB6A3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w:t>
            </w:r>
            <w:r w:rsidR="00F43830">
              <w:rPr>
                <w:rFonts w:ascii="Verdana" w:hAnsi="Verdana"/>
                <w:sz w:val="20"/>
                <w:szCs w:val="20"/>
              </w:rPr>
              <w:t xml:space="preserve"> </w:t>
            </w:r>
            <w:r>
              <w:rPr>
                <w:rFonts w:ascii="Verdana" w:hAnsi="Verdana"/>
                <w:sz w:val="20"/>
                <w:szCs w:val="20"/>
              </w:rPr>
              <w:t>2.2, 4.1, 4.2</w:t>
            </w:r>
          </w:p>
          <w:p w14:paraId="51B078D3" w14:textId="77777777" w:rsidR="009E161C" w:rsidRDefault="009E161C" w:rsidP="00DD6662">
            <w:pPr>
              <w:spacing w:line="0" w:lineRule="atLeast"/>
              <w:jc w:val="center"/>
            </w:pPr>
          </w:p>
        </w:tc>
        <w:tc>
          <w:tcPr>
            <w:tcW w:w="838" w:type="dxa"/>
            <w:tcBorders>
              <w:top w:val="nil"/>
              <w:bottom w:val="single" w:sz="4" w:space="0" w:color="auto"/>
            </w:tcBorders>
            <w:shd w:val="pct12" w:color="auto" w:fill="auto"/>
            <w:tcMar>
              <w:top w:w="30" w:type="dxa"/>
              <w:left w:w="30" w:type="dxa"/>
              <w:bottom w:w="30" w:type="dxa"/>
              <w:right w:w="30" w:type="dxa"/>
            </w:tcMar>
          </w:tcPr>
          <w:p w14:paraId="6D68FB73" w14:textId="42D6C3EA" w:rsidR="00FF5BC9" w:rsidRDefault="00FF5BC9" w:rsidP="00FF5BC9">
            <w:pPr>
              <w:spacing w:line="240" w:lineRule="auto"/>
              <w:rPr>
                <w:rFonts w:ascii="Verdana" w:hAnsi="Verdana"/>
                <w:sz w:val="20"/>
                <w:szCs w:val="20"/>
              </w:rPr>
            </w:pPr>
            <w:r w:rsidRPr="00877651">
              <w:rPr>
                <w:rFonts w:ascii="Verdana" w:hAnsi="Verdana"/>
                <w:sz w:val="20"/>
                <w:szCs w:val="20"/>
              </w:rPr>
              <w:t>K: ARC, BA, LSP</w:t>
            </w:r>
          </w:p>
          <w:p w14:paraId="6F836283" w14:textId="77777777" w:rsidR="00FF5BC9" w:rsidRPr="00877651" w:rsidRDefault="00FF5BC9" w:rsidP="00FF5BC9">
            <w:pPr>
              <w:spacing w:line="240" w:lineRule="auto"/>
              <w:rPr>
                <w:rFonts w:ascii="Verdana" w:hAnsi="Verdana"/>
                <w:sz w:val="20"/>
                <w:szCs w:val="20"/>
              </w:rPr>
            </w:pPr>
          </w:p>
          <w:p w14:paraId="1E671F9F" w14:textId="38AE686B" w:rsidR="00FF5BC9" w:rsidRPr="00877651" w:rsidRDefault="00FF5BC9" w:rsidP="00FF5BC9">
            <w:pPr>
              <w:spacing w:line="240" w:lineRule="auto"/>
              <w:rPr>
                <w:rFonts w:ascii="Verdana" w:hAnsi="Verdana"/>
                <w:sz w:val="20"/>
                <w:szCs w:val="20"/>
              </w:rPr>
            </w:pPr>
            <w:r w:rsidRPr="00877651">
              <w:rPr>
                <w:rFonts w:ascii="Verdana" w:hAnsi="Verdana"/>
                <w:sz w:val="20"/>
                <w:szCs w:val="20"/>
              </w:rPr>
              <w:t xml:space="preserve">S: BI, </w:t>
            </w:r>
            <w:r>
              <w:rPr>
                <w:rFonts w:ascii="Verdana" w:hAnsi="Verdana"/>
                <w:sz w:val="20"/>
                <w:szCs w:val="20"/>
              </w:rPr>
              <w:t xml:space="preserve">E&amp;I, </w:t>
            </w:r>
            <w:r w:rsidRPr="00877651">
              <w:rPr>
                <w:rFonts w:ascii="Verdana" w:hAnsi="Verdana"/>
                <w:sz w:val="20"/>
                <w:szCs w:val="20"/>
              </w:rPr>
              <w:t>PSDM</w:t>
            </w:r>
          </w:p>
          <w:p w14:paraId="7534DD1E" w14:textId="77777777" w:rsidR="00FF5BC9" w:rsidRDefault="00FF5BC9" w:rsidP="00FF5BC9">
            <w:pPr>
              <w:spacing w:line="240" w:lineRule="auto"/>
              <w:rPr>
                <w:rFonts w:ascii="Verdana" w:hAnsi="Verdana"/>
                <w:sz w:val="20"/>
                <w:szCs w:val="20"/>
              </w:rPr>
            </w:pPr>
          </w:p>
          <w:p w14:paraId="0813B73F" w14:textId="77777777" w:rsidR="00FF5BC9" w:rsidRPr="00877651" w:rsidRDefault="00FF5BC9" w:rsidP="00FF5BC9">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7A1828D7" w14:textId="77777777" w:rsidR="009E161C" w:rsidRDefault="009E161C" w:rsidP="00DD6662">
            <w:pPr>
              <w:spacing w:line="0" w:lineRule="atLeast"/>
              <w:jc w:val="center"/>
            </w:pPr>
          </w:p>
        </w:tc>
      </w:tr>
      <w:tr w:rsidR="00B0678A" w14:paraId="0A68B3CE" w14:textId="77777777" w:rsidTr="006F0AED">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CD9AA2B" w14:textId="77777777" w:rsidR="00B0678A" w:rsidRDefault="00B0678A" w:rsidP="00DD6662">
            <w:pPr>
              <w:pStyle w:val="Paragraph"/>
              <w:spacing w:line="0" w:lineRule="atLeast"/>
            </w:pPr>
            <w:r>
              <w:t>b</w:t>
            </w:r>
          </w:p>
        </w:tc>
        <w:tc>
          <w:tcPr>
            <w:tcW w:w="5811" w:type="dxa"/>
            <w:tcBorders>
              <w:top w:val="single" w:sz="4" w:space="0" w:color="auto"/>
              <w:bottom w:val="single" w:sz="4" w:space="0" w:color="auto"/>
            </w:tcBorders>
            <w:tcMar>
              <w:top w:w="30" w:type="dxa"/>
              <w:left w:w="30" w:type="dxa"/>
              <w:bottom w:w="30" w:type="dxa"/>
              <w:right w:w="30" w:type="dxa"/>
            </w:tcMar>
          </w:tcPr>
          <w:p w14:paraId="1561EBF8" w14:textId="37312D30" w:rsidR="00B0678A" w:rsidRPr="00755043" w:rsidRDefault="00755043" w:rsidP="00DD6662">
            <w:pPr>
              <w:spacing w:line="0" w:lineRule="atLeast"/>
              <w:rPr>
                <w:i/>
                <w:iCs/>
              </w:rPr>
            </w:pPr>
            <w:r w:rsidRPr="00755043">
              <w:rPr>
                <w:i/>
                <w:iCs/>
              </w:rPr>
              <w:t>Describe the governance arrangements you would expect to see in the HRP project board in phases 1 and 2 of the project</w:t>
            </w:r>
            <w:r w:rsidR="00793196">
              <w:rPr>
                <w:i/>
                <w:iCs/>
              </w:rPr>
              <w:t>.</w:t>
            </w:r>
          </w:p>
          <w:p w14:paraId="6287AA66" w14:textId="77777777" w:rsidR="00B0678A" w:rsidRDefault="00B0678A" w:rsidP="00DD6662">
            <w:pPr>
              <w:spacing w:line="0" w:lineRule="atLeast"/>
            </w:pPr>
          </w:p>
          <w:p w14:paraId="01597EBD" w14:textId="378EC305" w:rsidR="009E161C" w:rsidRPr="006F0AED" w:rsidRDefault="009E161C" w:rsidP="00DD6662">
            <w:pPr>
              <w:spacing w:line="0" w:lineRule="atLeast"/>
              <w:rPr>
                <w:b/>
                <w:bCs/>
                <w:i/>
                <w:iCs/>
              </w:rPr>
            </w:pPr>
            <w:r w:rsidRPr="006F0AED">
              <w:rPr>
                <w:b/>
                <w:bCs/>
                <w:i/>
                <w:iCs/>
              </w:rPr>
              <w:t>1 mark for each point well-made</w:t>
            </w:r>
            <w:r w:rsidR="001600FA" w:rsidRPr="006F0AED">
              <w:rPr>
                <w:b/>
                <w:bCs/>
                <w:i/>
                <w:iCs/>
              </w:rPr>
              <w:t>, to a maximum of 1</w:t>
            </w:r>
            <w:r w:rsidR="00B16C7B">
              <w:rPr>
                <w:b/>
                <w:bCs/>
                <w:i/>
                <w:iCs/>
              </w:rPr>
              <w:t xml:space="preserve">5, with </w:t>
            </w:r>
            <w:r w:rsidR="00345CB3">
              <w:rPr>
                <w:b/>
                <w:bCs/>
                <w:i/>
                <w:iCs/>
              </w:rPr>
              <w:t>1</w:t>
            </w:r>
            <w:r w:rsidR="00B16C7B" w:rsidRPr="006F0AED">
              <w:rPr>
                <w:b/>
                <w:bCs/>
                <w:i/>
                <w:iCs/>
              </w:rPr>
              <w:t xml:space="preserve"> mark</w:t>
            </w:r>
            <w:r w:rsidR="00B16C7B">
              <w:rPr>
                <w:b/>
                <w:bCs/>
                <w:i/>
                <w:iCs/>
              </w:rPr>
              <w:t xml:space="preserve"> reserved</w:t>
            </w:r>
            <w:r w:rsidR="00B16C7B" w:rsidRPr="006F0AED">
              <w:rPr>
                <w:b/>
                <w:bCs/>
                <w:i/>
                <w:iCs/>
              </w:rPr>
              <w:t xml:space="preserve"> for </w:t>
            </w:r>
            <w:r w:rsidR="00B16C7B">
              <w:rPr>
                <w:b/>
                <w:bCs/>
                <w:i/>
                <w:iCs/>
              </w:rPr>
              <w:t>highlight</w:t>
            </w:r>
            <w:r w:rsidR="00B16C7B" w:rsidRPr="006F0AED">
              <w:rPr>
                <w:b/>
                <w:bCs/>
                <w:i/>
                <w:iCs/>
              </w:rPr>
              <w:t>ing the importance of project governance given the poor results of the previous IT project</w:t>
            </w:r>
            <w:r w:rsidR="001600FA" w:rsidRPr="006F0AED">
              <w:rPr>
                <w:b/>
                <w:bCs/>
                <w:i/>
                <w:iCs/>
              </w:rPr>
              <w:t>.</w:t>
            </w:r>
          </w:p>
          <w:p w14:paraId="35439413" w14:textId="77777777" w:rsidR="009E161C" w:rsidRDefault="009E161C" w:rsidP="00DD6662">
            <w:pPr>
              <w:spacing w:line="0" w:lineRule="atLeast"/>
            </w:pPr>
          </w:p>
          <w:p w14:paraId="672D4996" w14:textId="19988723" w:rsidR="00F319CB" w:rsidRDefault="00F319CB" w:rsidP="00DD6662">
            <w:pPr>
              <w:spacing w:line="0" w:lineRule="atLeast"/>
            </w:pPr>
            <w:r>
              <w:t xml:space="preserve">Governance is vital on any large-scale </w:t>
            </w:r>
            <w:proofErr w:type="gramStart"/>
            <w:r>
              <w:t>project, but</w:t>
            </w:r>
            <w:proofErr w:type="gramEnd"/>
            <w:r>
              <w:t xml:space="preserve"> given </w:t>
            </w:r>
            <w:r w:rsidR="007C6786">
              <w:t xml:space="preserve">governance failings and poor controls on the previous IT project, it is even more vital to </w:t>
            </w:r>
            <w:r w:rsidR="00345CB3">
              <w:t>give adequate time and attention to project governance from the outset on this project.</w:t>
            </w:r>
          </w:p>
          <w:p w14:paraId="239FE114" w14:textId="77777777" w:rsidR="00F319CB" w:rsidRDefault="00F319CB" w:rsidP="00DD6662">
            <w:pPr>
              <w:spacing w:line="0" w:lineRule="atLeast"/>
            </w:pPr>
          </w:p>
          <w:p w14:paraId="49CD9270" w14:textId="77777777" w:rsidR="009E161C" w:rsidRDefault="009E161C" w:rsidP="00DD6662">
            <w:pPr>
              <w:spacing w:line="0" w:lineRule="atLeast"/>
            </w:pPr>
            <w:r>
              <w:t>Phase 1</w:t>
            </w:r>
          </w:p>
          <w:p w14:paraId="0324E60F" w14:textId="2D29A514" w:rsidR="009E161C" w:rsidRDefault="001600FA" w:rsidP="009E161C">
            <w:pPr>
              <w:pStyle w:val="ListParagraph"/>
              <w:numPr>
                <w:ilvl w:val="0"/>
                <w:numId w:val="11"/>
              </w:numPr>
              <w:spacing w:line="0" w:lineRule="atLeast"/>
            </w:pPr>
            <w:r>
              <w:t>There are alternative project methodologies that could be used. What is important is that a formal methodology is adopted.</w:t>
            </w:r>
          </w:p>
          <w:p w14:paraId="15EBC941" w14:textId="3F82273F" w:rsidR="001600FA" w:rsidRDefault="001600FA" w:rsidP="009E161C">
            <w:pPr>
              <w:pStyle w:val="ListParagraph"/>
              <w:numPr>
                <w:ilvl w:val="0"/>
                <w:numId w:val="11"/>
              </w:numPr>
              <w:spacing w:line="0" w:lineRule="atLeast"/>
            </w:pPr>
            <w:r>
              <w:t>There should be a project mandate with clear definition of scope of the project and its planned outputs and outcomes.</w:t>
            </w:r>
          </w:p>
          <w:p w14:paraId="0B90A128" w14:textId="303CB791" w:rsidR="001600FA" w:rsidRDefault="001600FA" w:rsidP="009E161C">
            <w:pPr>
              <w:pStyle w:val="ListParagraph"/>
              <w:numPr>
                <w:ilvl w:val="0"/>
                <w:numId w:val="11"/>
              </w:numPr>
              <w:spacing w:line="0" w:lineRule="atLeast"/>
            </w:pPr>
            <w:r>
              <w:lastRenderedPageBreak/>
              <w:t xml:space="preserve">There should be a senior responsible owner (SRO) or similar appointed to take overall responsibility for the project. </w:t>
            </w:r>
          </w:p>
          <w:p w14:paraId="68D92308" w14:textId="30CC97AD" w:rsidR="00D81586" w:rsidRDefault="00D81586" w:rsidP="009E161C">
            <w:pPr>
              <w:pStyle w:val="ListParagraph"/>
              <w:numPr>
                <w:ilvl w:val="0"/>
                <w:numId w:val="11"/>
              </w:numPr>
              <w:spacing w:line="0" w:lineRule="atLeast"/>
            </w:pPr>
            <w:r>
              <w:t xml:space="preserve">There would be a project board </w:t>
            </w:r>
            <w:proofErr w:type="gramStart"/>
            <w:r>
              <w:t>formed</w:t>
            </w:r>
            <w:proofErr w:type="gramEnd"/>
          </w:p>
          <w:p w14:paraId="7EF20D06" w14:textId="45AAA232" w:rsidR="001600FA" w:rsidRDefault="001600FA" w:rsidP="009E161C">
            <w:pPr>
              <w:pStyle w:val="ListParagraph"/>
              <w:numPr>
                <w:ilvl w:val="0"/>
                <w:numId w:val="11"/>
              </w:numPr>
              <w:spacing w:line="0" w:lineRule="atLeast"/>
            </w:pPr>
            <w:r>
              <w:t xml:space="preserve">The SRO would chair the project </w:t>
            </w:r>
            <w:r w:rsidR="00DE7386">
              <w:t>board. There</w:t>
            </w:r>
            <w:r>
              <w:t xml:space="preserve"> should be a project manager to manage the project </w:t>
            </w:r>
            <w:r w:rsidRPr="001600FA">
              <w:t>day-to-day</w:t>
            </w:r>
            <w:r>
              <w:t>, and to be accountable to the SRO</w:t>
            </w:r>
            <w:r w:rsidR="009F4A86">
              <w:t>.</w:t>
            </w:r>
          </w:p>
          <w:p w14:paraId="4DC3578B" w14:textId="00E0645E" w:rsidR="001600FA" w:rsidRDefault="00D81586" w:rsidP="009E161C">
            <w:pPr>
              <w:pStyle w:val="ListParagraph"/>
              <w:numPr>
                <w:ilvl w:val="0"/>
                <w:numId w:val="11"/>
              </w:numPr>
              <w:spacing w:line="0" w:lineRule="atLeast"/>
            </w:pPr>
            <w:r>
              <w:t xml:space="preserve">SRO ultimately responsible for the project budget but the project manager controls it </w:t>
            </w:r>
            <w:r w:rsidRPr="00D81586">
              <w:t>day-to-day</w:t>
            </w:r>
            <w:r w:rsidR="00DE7386">
              <w:t xml:space="preserve">. </w:t>
            </w:r>
            <w:r w:rsidR="001600FA">
              <w:t xml:space="preserve">A project initiation document (PID) or similar setting out how the project will be managed. This </w:t>
            </w:r>
            <w:r w:rsidR="009F4A86">
              <w:t>may probably</w:t>
            </w:r>
            <w:r w:rsidR="001600FA">
              <w:t xml:space="preserve"> only cover phase 1</w:t>
            </w:r>
            <w:r w:rsidR="009F4A86">
              <w:t xml:space="preserve"> for now,</w:t>
            </w:r>
            <w:r w:rsidR="001600FA">
              <w:t xml:space="preserve"> </w:t>
            </w:r>
            <w:r w:rsidR="009F4A86">
              <w:t>as</w:t>
            </w:r>
            <w:r w:rsidR="001600FA">
              <w:t xml:space="preserve"> phase 2 is somewhat </w:t>
            </w:r>
            <w:r w:rsidR="009F4A86">
              <w:t>ill-defined</w:t>
            </w:r>
            <w:r w:rsidR="001600FA">
              <w:t xml:space="preserve"> </w:t>
            </w:r>
            <w:proofErr w:type="gramStart"/>
            <w:r w:rsidR="001600FA">
              <w:t>at the moment</w:t>
            </w:r>
            <w:proofErr w:type="gramEnd"/>
            <w:r w:rsidR="009F4A86">
              <w:t>.</w:t>
            </w:r>
          </w:p>
          <w:p w14:paraId="1BCB18ED" w14:textId="092B1498" w:rsidR="001600FA" w:rsidRDefault="001600FA" w:rsidP="009E161C">
            <w:pPr>
              <w:pStyle w:val="ListParagraph"/>
              <w:numPr>
                <w:ilvl w:val="0"/>
                <w:numId w:val="11"/>
              </w:numPr>
              <w:spacing w:line="0" w:lineRule="atLeast"/>
            </w:pPr>
            <w:r>
              <w:t xml:space="preserve">The project manager </w:t>
            </w:r>
            <w:r w:rsidR="00156683">
              <w:t>should</w:t>
            </w:r>
            <w:r>
              <w:t xml:space="preserve"> identify the work packages involved in the project and set them down in a plan, </w:t>
            </w:r>
            <w:proofErr w:type="gramStart"/>
            <w:r>
              <w:t>taking into account</w:t>
            </w:r>
            <w:proofErr w:type="gramEnd"/>
            <w:r>
              <w:t xml:space="preserve"> the budget, staff resources, etc</w:t>
            </w:r>
            <w:r w:rsidR="00156683">
              <w:t>.</w:t>
            </w:r>
          </w:p>
          <w:p w14:paraId="242483CF" w14:textId="54C1BCAC" w:rsidR="001600FA" w:rsidRDefault="001600FA" w:rsidP="009E161C">
            <w:pPr>
              <w:pStyle w:val="ListParagraph"/>
              <w:numPr>
                <w:ilvl w:val="0"/>
                <w:numId w:val="11"/>
              </w:numPr>
              <w:spacing w:line="0" w:lineRule="atLeast"/>
            </w:pPr>
            <w:r>
              <w:t xml:space="preserve">Processes need to be set up for the allocation of work to project team members and the reporting of progress. In agile </w:t>
            </w:r>
            <w:r w:rsidRPr="001600FA">
              <w:t>project management</w:t>
            </w:r>
            <w:r>
              <w:t xml:space="preserve"> this might be regular ‘stand up’ meetings; in PRINCE style </w:t>
            </w:r>
            <w:r w:rsidRPr="001600FA">
              <w:t>project management</w:t>
            </w:r>
            <w:r>
              <w:t xml:space="preserve"> it might be weekly or monthly written </w:t>
            </w:r>
            <w:r w:rsidRPr="001600FA">
              <w:t>report</w:t>
            </w:r>
            <w:r>
              <w:t>s</w:t>
            </w:r>
            <w:r w:rsidR="00156683">
              <w:t>.</w:t>
            </w:r>
          </w:p>
          <w:p w14:paraId="62283878" w14:textId="49288118" w:rsidR="00D81586" w:rsidRDefault="00D81586" w:rsidP="009E161C">
            <w:pPr>
              <w:pStyle w:val="ListParagraph"/>
              <w:numPr>
                <w:ilvl w:val="0"/>
                <w:numId w:val="11"/>
              </w:numPr>
              <w:spacing w:line="0" w:lineRule="atLeast"/>
            </w:pPr>
            <w:r>
              <w:t xml:space="preserve">Project team members may be allocated into smaller sub-teams/workgroups if </w:t>
            </w:r>
            <w:proofErr w:type="gramStart"/>
            <w:r>
              <w:t>appropriate</w:t>
            </w:r>
            <w:proofErr w:type="gramEnd"/>
          </w:p>
          <w:p w14:paraId="27A920E1" w14:textId="1266ACAD" w:rsidR="00D81586" w:rsidRDefault="00D81586" w:rsidP="009E161C">
            <w:pPr>
              <w:pStyle w:val="ListParagraph"/>
              <w:numPr>
                <w:ilvl w:val="0"/>
                <w:numId w:val="11"/>
              </w:numPr>
              <w:spacing w:line="0" w:lineRule="atLeast"/>
            </w:pPr>
            <w:r>
              <w:t xml:space="preserve">The personnel in the project team may change over time to reflect the different tasks that are being </w:t>
            </w:r>
            <w:proofErr w:type="gramStart"/>
            <w:r>
              <w:t>done</w:t>
            </w:r>
            <w:proofErr w:type="gramEnd"/>
          </w:p>
          <w:p w14:paraId="59C3BC49" w14:textId="618A51D1" w:rsidR="001600FA" w:rsidRDefault="001600FA" w:rsidP="009E161C">
            <w:pPr>
              <w:pStyle w:val="ListParagraph"/>
              <w:numPr>
                <w:ilvl w:val="0"/>
                <w:numId w:val="11"/>
              </w:numPr>
              <w:spacing w:line="0" w:lineRule="atLeast"/>
            </w:pPr>
            <w:r>
              <w:t>There needs to be a process</w:t>
            </w:r>
            <w:r w:rsidR="00322A4F">
              <w:t xml:space="preserve"> in place</w:t>
            </w:r>
            <w:r>
              <w:t xml:space="preserve"> for identifying and managing</w:t>
            </w:r>
            <w:r w:rsidR="00322A4F">
              <w:t xml:space="preserve"> project</w:t>
            </w:r>
            <w:r>
              <w:t xml:space="preserve"> risks and issues</w:t>
            </w:r>
            <w:r w:rsidR="00156683">
              <w:t>, such as RAG-rated risk register or similar.</w:t>
            </w:r>
          </w:p>
          <w:p w14:paraId="787BC852" w14:textId="77777777" w:rsidR="009E161C" w:rsidRDefault="009E161C" w:rsidP="00DD6662">
            <w:pPr>
              <w:spacing w:line="0" w:lineRule="atLeast"/>
            </w:pPr>
          </w:p>
          <w:p w14:paraId="64B4F59D" w14:textId="77777777" w:rsidR="009E161C" w:rsidRDefault="009E161C" w:rsidP="00DD6662">
            <w:pPr>
              <w:spacing w:line="0" w:lineRule="atLeast"/>
            </w:pPr>
          </w:p>
          <w:p w14:paraId="26EA5196" w14:textId="77777777" w:rsidR="009E161C" w:rsidRDefault="009E161C" w:rsidP="00DD6662">
            <w:pPr>
              <w:spacing w:line="0" w:lineRule="atLeast"/>
            </w:pPr>
            <w:r>
              <w:t>Phase 2</w:t>
            </w:r>
          </w:p>
          <w:p w14:paraId="2F5EB4DD" w14:textId="1271A428" w:rsidR="009E161C" w:rsidRDefault="009E161C" w:rsidP="009E161C">
            <w:pPr>
              <w:pStyle w:val="ListParagraph"/>
              <w:numPr>
                <w:ilvl w:val="0"/>
                <w:numId w:val="10"/>
              </w:numPr>
              <w:spacing w:line="0" w:lineRule="atLeast"/>
            </w:pPr>
            <w:r>
              <w:t>The nature of phase 2 is different from phase 1</w:t>
            </w:r>
            <w:r w:rsidR="00156683">
              <w:t>.</w:t>
            </w:r>
          </w:p>
          <w:p w14:paraId="5A8BEAE3" w14:textId="2CB35538" w:rsidR="009E161C" w:rsidRDefault="009E161C" w:rsidP="009E161C">
            <w:pPr>
              <w:pStyle w:val="ListParagraph"/>
              <w:numPr>
                <w:ilvl w:val="0"/>
                <w:numId w:val="10"/>
              </w:numPr>
              <w:spacing w:line="0" w:lineRule="atLeast"/>
            </w:pPr>
            <w:r>
              <w:t>There may need to be a change of personnel on the project board to reflect the switch from ICT to process</w:t>
            </w:r>
            <w:r w:rsidR="00322A4F">
              <w:t xml:space="preserve"> transformation/</w:t>
            </w:r>
            <w:r w:rsidR="00CC32B5">
              <w:t>improvement</w:t>
            </w:r>
            <w:r w:rsidR="00156683">
              <w:t>.</w:t>
            </w:r>
          </w:p>
          <w:p w14:paraId="3B7B3CCD" w14:textId="492A1A8C" w:rsidR="009E161C" w:rsidRDefault="009E161C" w:rsidP="009E161C">
            <w:pPr>
              <w:pStyle w:val="ListParagraph"/>
              <w:numPr>
                <w:ilvl w:val="0"/>
                <w:numId w:val="10"/>
              </w:numPr>
              <w:spacing w:line="0" w:lineRule="atLeast"/>
            </w:pPr>
            <w:r>
              <w:t xml:space="preserve">The scope and content of phase 2 is unknown </w:t>
            </w:r>
            <w:proofErr w:type="gramStart"/>
            <w:r>
              <w:t>at the moment</w:t>
            </w:r>
            <w:proofErr w:type="gramEnd"/>
            <w:r>
              <w:t xml:space="preserve"> and will need clarification and documentation before phase 2 starts</w:t>
            </w:r>
            <w:r w:rsidR="00F319CB">
              <w:t>.</w:t>
            </w:r>
          </w:p>
          <w:p w14:paraId="797BABFB" w14:textId="6830F33D" w:rsidR="009E161C" w:rsidRDefault="009E161C" w:rsidP="009E161C">
            <w:pPr>
              <w:pStyle w:val="ListParagraph"/>
              <w:numPr>
                <w:ilvl w:val="0"/>
                <w:numId w:val="10"/>
              </w:numPr>
              <w:spacing w:line="0" w:lineRule="atLeast"/>
            </w:pPr>
            <w:r>
              <w:t>There will need to be governance over the closedown/exit from phase 2, such as a final report.</w:t>
            </w:r>
          </w:p>
          <w:p w14:paraId="75969708" w14:textId="5D690CAE" w:rsidR="009E161C" w:rsidRDefault="009E161C" w:rsidP="009E161C">
            <w:pPr>
              <w:pStyle w:val="ListParagraph"/>
              <w:numPr>
                <w:ilvl w:val="0"/>
                <w:numId w:val="10"/>
              </w:numPr>
              <w:spacing w:line="0" w:lineRule="atLeast"/>
            </w:pPr>
            <w:r>
              <w:t>There should be a benefits realisation plan approved before the end of phase 2.</w:t>
            </w:r>
          </w:p>
          <w:p w14:paraId="1A49B74B" w14:textId="1825AE2F" w:rsidR="009E161C" w:rsidRDefault="009E161C" w:rsidP="009E161C">
            <w:pPr>
              <w:pStyle w:val="ListParagraph"/>
              <w:numPr>
                <w:ilvl w:val="0"/>
                <w:numId w:val="10"/>
              </w:numPr>
              <w:spacing w:line="0" w:lineRule="atLeast"/>
            </w:pPr>
            <w:r>
              <w:t xml:space="preserve">There should be arrangements put in place to manage the benefits realisation </w:t>
            </w:r>
            <w:r w:rsidR="001600FA">
              <w:t xml:space="preserve">after the project has </w:t>
            </w:r>
            <w:proofErr w:type="gramStart"/>
            <w:r w:rsidR="001600FA">
              <w:t>closed down</w:t>
            </w:r>
            <w:proofErr w:type="gramEnd"/>
            <w:r w:rsidR="001600FA">
              <w:t>.</w:t>
            </w:r>
          </w:p>
          <w:p w14:paraId="4668A080" w14:textId="77777777" w:rsidR="009E161C" w:rsidRDefault="009E161C" w:rsidP="00DD6662">
            <w:pPr>
              <w:spacing w:line="0" w:lineRule="atLeast"/>
            </w:pPr>
          </w:p>
          <w:p w14:paraId="4FD85765" w14:textId="41649F5B" w:rsidR="00741FAB" w:rsidRDefault="00741FAB" w:rsidP="00DD6662">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483BFC9B" w14:textId="77777777" w:rsidR="00B0678A" w:rsidRDefault="00B0678A" w:rsidP="00DD6662">
            <w:pPr>
              <w:spacing w:line="0" w:lineRule="atLeast"/>
              <w:jc w:val="center"/>
            </w:pPr>
          </w:p>
          <w:p w14:paraId="58334D7D" w14:textId="77777777" w:rsidR="001600FA" w:rsidRDefault="001600FA" w:rsidP="00DD6662">
            <w:pPr>
              <w:spacing w:line="0" w:lineRule="atLeast"/>
              <w:jc w:val="center"/>
            </w:pPr>
          </w:p>
          <w:p w14:paraId="3CFB4ED0" w14:textId="77777777" w:rsidR="001600FA" w:rsidRDefault="001600FA" w:rsidP="00DD6662">
            <w:pPr>
              <w:spacing w:line="0" w:lineRule="atLeast"/>
              <w:jc w:val="center"/>
            </w:pPr>
          </w:p>
          <w:p w14:paraId="1EE68E48" w14:textId="77777777" w:rsidR="001600FA" w:rsidRDefault="001600FA" w:rsidP="00DD6662">
            <w:pPr>
              <w:spacing w:line="0" w:lineRule="atLeast"/>
              <w:jc w:val="center"/>
            </w:pPr>
          </w:p>
          <w:p w14:paraId="399DA445" w14:textId="4B98E00D" w:rsidR="001600FA" w:rsidRDefault="001600FA" w:rsidP="00DD6662">
            <w:pPr>
              <w:spacing w:line="0" w:lineRule="atLeast"/>
              <w:jc w:val="center"/>
            </w:pPr>
            <w:r>
              <w:t>15</w:t>
            </w:r>
          </w:p>
        </w:tc>
        <w:tc>
          <w:tcPr>
            <w:tcW w:w="1134" w:type="dxa"/>
            <w:tcBorders>
              <w:top w:val="single" w:sz="4" w:space="0" w:color="auto"/>
              <w:bottom w:val="single" w:sz="4" w:space="0" w:color="auto"/>
            </w:tcBorders>
            <w:tcMar>
              <w:top w:w="30" w:type="dxa"/>
              <w:left w:w="30" w:type="dxa"/>
              <w:bottom w:w="30" w:type="dxa"/>
              <w:right w:w="30" w:type="dxa"/>
            </w:tcMar>
          </w:tcPr>
          <w:p w14:paraId="5B500CA7" w14:textId="5E092FD7" w:rsidR="00F43830" w:rsidRDefault="00F43830" w:rsidP="00F43830">
            <w:pPr>
              <w:spacing w:line="240" w:lineRule="auto"/>
              <w:rPr>
                <w:rFonts w:ascii="Verdana" w:hAnsi="Verdana"/>
                <w:sz w:val="20"/>
                <w:szCs w:val="20"/>
              </w:rPr>
            </w:pPr>
            <w:r>
              <w:rPr>
                <w:rFonts w:ascii="Verdana" w:hAnsi="Verdana"/>
                <w:sz w:val="20"/>
                <w:szCs w:val="20"/>
              </w:rPr>
              <w:t>AA: AC 1.6</w:t>
            </w:r>
          </w:p>
          <w:p w14:paraId="2902376A" w14:textId="77777777" w:rsidR="00F43830" w:rsidRDefault="00F43830" w:rsidP="00F43830">
            <w:pPr>
              <w:spacing w:line="240" w:lineRule="auto"/>
              <w:rPr>
                <w:rFonts w:ascii="Verdana" w:hAnsi="Verdana"/>
                <w:sz w:val="20"/>
                <w:szCs w:val="20"/>
              </w:rPr>
            </w:pPr>
          </w:p>
          <w:p w14:paraId="5514A1B1" w14:textId="2F6692E5" w:rsidR="00F43830" w:rsidRDefault="00F43830" w:rsidP="00F43830">
            <w:pPr>
              <w:spacing w:line="240" w:lineRule="auto"/>
              <w:rPr>
                <w:rFonts w:ascii="Verdana" w:hAnsi="Verdana"/>
                <w:sz w:val="20"/>
                <w:szCs w:val="20"/>
              </w:rPr>
            </w:pPr>
            <w:r>
              <w:rPr>
                <w:rFonts w:ascii="Verdana" w:hAnsi="Verdana"/>
                <w:sz w:val="20"/>
                <w:szCs w:val="20"/>
              </w:rPr>
              <w:t>G&amp;RM: AC 1.2</w:t>
            </w:r>
          </w:p>
          <w:p w14:paraId="138BE862" w14:textId="77777777" w:rsidR="00F43830" w:rsidRDefault="00F43830" w:rsidP="00F43830">
            <w:pPr>
              <w:spacing w:line="240" w:lineRule="auto"/>
              <w:rPr>
                <w:rFonts w:ascii="Verdana" w:hAnsi="Verdana"/>
                <w:sz w:val="20"/>
                <w:szCs w:val="20"/>
              </w:rPr>
            </w:pPr>
          </w:p>
          <w:p w14:paraId="59195A45" w14:textId="6E31B82C" w:rsidR="00F43830" w:rsidRDefault="00F43830" w:rsidP="00F43830">
            <w:pPr>
              <w:spacing w:line="240" w:lineRule="auto"/>
              <w:rPr>
                <w:rFonts w:ascii="Verdana" w:hAnsi="Verdana"/>
                <w:sz w:val="20"/>
                <w:szCs w:val="20"/>
              </w:rPr>
            </w:pPr>
            <w:r>
              <w:rPr>
                <w:rFonts w:ascii="Verdana" w:hAnsi="Verdana"/>
                <w:sz w:val="20"/>
                <w:szCs w:val="20"/>
              </w:rPr>
              <w:t>IBC: AC 1.1</w:t>
            </w:r>
          </w:p>
          <w:p w14:paraId="37186451" w14:textId="77777777" w:rsidR="00F43830" w:rsidRDefault="00F43830" w:rsidP="00F43830">
            <w:pPr>
              <w:spacing w:line="240" w:lineRule="auto"/>
              <w:rPr>
                <w:rFonts w:ascii="Verdana" w:hAnsi="Verdana"/>
                <w:sz w:val="20"/>
                <w:szCs w:val="20"/>
              </w:rPr>
            </w:pPr>
          </w:p>
          <w:p w14:paraId="795EAC59" w14:textId="1E3E0F6D" w:rsidR="00F43830" w:rsidRPr="00351D3D" w:rsidRDefault="00F43830" w:rsidP="00F4383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2.4, 4.1, 4.2</w:t>
            </w:r>
          </w:p>
          <w:p w14:paraId="6FB3B817" w14:textId="77777777" w:rsidR="00B0678A" w:rsidRDefault="00B0678A" w:rsidP="00DD6662">
            <w:pPr>
              <w:spacing w:line="0" w:lineRule="atLeast"/>
              <w:jc w:val="center"/>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15E8A65E" w14:textId="5BC073AE" w:rsidR="00FF5BC9" w:rsidRDefault="00FF5BC9" w:rsidP="00FF5BC9">
            <w:pPr>
              <w:spacing w:line="240" w:lineRule="auto"/>
              <w:rPr>
                <w:rFonts w:ascii="Verdana" w:hAnsi="Verdana"/>
                <w:sz w:val="20"/>
                <w:szCs w:val="20"/>
              </w:rPr>
            </w:pPr>
            <w:r w:rsidRPr="00877651">
              <w:rPr>
                <w:rFonts w:ascii="Verdana" w:hAnsi="Verdana"/>
                <w:sz w:val="20"/>
                <w:szCs w:val="20"/>
              </w:rPr>
              <w:t>K: ARC, BA, LSP</w:t>
            </w:r>
          </w:p>
          <w:p w14:paraId="1943214B" w14:textId="77777777" w:rsidR="00FF5BC9" w:rsidRPr="00877651" w:rsidRDefault="00FF5BC9" w:rsidP="00FF5BC9">
            <w:pPr>
              <w:spacing w:line="240" w:lineRule="auto"/>
              <w:rPr>
                <w:rFonts w:ascii="Verdana" w:hAnsi="Verdana"/>
                <w:sz w:val="20"/>
                <w:szCs w:val="20"/>
              </w:rPr>
            </w:pPr>
          </w:p>
          <w:p w14:paraId="3F60F61D" w14:textId="0D44C661" w:rsidR="00FF5BC9" w:rsidRPr="00877651" w:rsidRDefault="00FF5BC9" w:rsidP="00FF5BC9">
            <w:pPr>
              <w:spacing w:line="240" w:lineRule="auto"/>
              <w:rPr>
                <w:rFonts w:ascii="Verdana" w:hAnsi="Verdana"/>
                <w:sz w:val="20"/>
                <w:szCs w:val="20"/>
              </w:rPr>
            </w:pPr>
            <w:r w:rsidRPr="00877651">
              <w:rPr>
                <w:rFonts w:ascii="Verdana" w:hAnsi="Verdana"/>
                <w:sz w:val="20"/>
                <w:szCs w:val="20"/>
              </w:rPr>
              <w:t xml:space="preserve">S: BI, </w:t>
            </w:r>
            <w:r>
              <w:rPr>
                <w:rFonts w:ascii="Verdana" w:hAnsi="Verdana"/>
                <w:sz w:val="20"/>
                <w:szCs w:val="20"/>
              </w:rPr>
              <w:t>E&amp;I</w:t>
            </w:r>
          </w:p>
          <w:p w14:paraId="05CE9566" w14:textId="77777777" w:rsidR="00FF5BC9" w:rsidRDefault="00FF5BC9" w:rsidP="00FF5BC9">
            <w:pPr>
              <w:spacing w:line="240" w:lineRule="auto"/>
              <w:rPr>
                <w:rFonts w:ascii="Verdana" w:hAnsi="Verdana"/>
                <w:sz w:val="20"/>
                <w:szCs w:val="20"/>
              </w:rPr>
            </w:pPr>
          </w:p>
          <w:p w14:paraId="61461BE1" w14:textId="77777777" w:rsidR="00FF5BC9" w:rsidRPr="00877651" w:rsidRDefault="00FF5BC9" w:rsidP="00FF5BC9">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5CAA4011" w14:textId="77777777" w:rsidR="00B0678A" w:rsidRDefault="00B0678A" w:rsidP="00DD6662">
            <w:pPr>
              <w:spacing w:line="0" w:lineRule="atLeast"/>
              <w:jc w:val="center"/>
            </w:pPr>
          </w:p>
        </w:tc>
      </w:tr>
      <w:tr w:rsidR="00B0678A" w14:paraId="4B1ED204" w14:textId="77777777" w:rsidTr="006F0AED">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6DC6A154" w14:textId="77777777" w:rsidR="00B0678A" w:rsidRDefault="00B0678A" w:rsidP="00DD6662">
            <w:pPr>
              <w:pStyle w:val="Paragraph"/>
              <w:spacing w:line="0" w:lineRule="atLeast"/>
            </w:pPr>
            <w:r>
              <w:lastRenderedPageBreak/>
              <w:t>c</w:t>
            </w:r>
          </w:p>
        </w:tc>
        <w:tc>
          <w:tcPr>
            <w:tcW w:w="5811" w:type="dxa"/>
            <w:tcBorders>
              <w:top w:val="single" w:sz="4" w:space="0" w:color="auto"/>
              <w:bottom w:val="single" w:sz="4" w:space="0" w:color="auto"/>
            </w:tcBorders>
            <w:tcMar>
              <w:top w:w="30" w:type="dxa"/>
              <w:left w:w="30" w:type="dxa"/>
              <w:bottom w:w="30" w:type="dxa"/>
              <w:right w:w="30" w:type="dxa"/>
            </w:tcMar>
          </w:tcPr>
          <w:p w14:paraId="7827F5E5" w14:textId="0A6FF68B" w:rsidR="00B0678A" w:rsidRPr="00755043" w:rsidRDefault="00755043" w:rsidP="00DD6662">
            <w:pPr>
              <w:spacing w:line="0" w:lineRule="atLeast"/>
              <w:rPr>
                <w:i/>
                <w:iCs/>
              </w:rPr>
            </w:pPr>
            <w:r w:rsidRPr="00755043">
              <w:rPr>
                <w:i/>
                <w:iCs/>
              </w:rPr>
              <w:t xml:space="preserve">Assess the benefits and risks from internal audit being part of the </w:t>
            </w:r>
            <w:r w:rsidR="007E4FDC">
              <w:rPr>
                <w:i/>
                <w:iCs/>
              </w:rPr>
              <w:t>HRP P</w:t>
            </w:r>
            <w:r w:rsidRPr="00755043">
              <w:rPr>
                <w:i/>
                <w:iCs/>
              </w:rPr>
              <w:t xml:space="preserve">roject </w:t>
            </w:r>
            <w:r w:rsidR="007E4FDC">
              <w:rPr>
                <w:i/>
                <w:iCs/>
              </w:rPr>
              <w:t>B</w:t>
            </w:r>
            <w:r w:rsidRPr="00755043">
              <w:rPr>
                <w:i/>
                <w:iCs/>
              </w:rPr>
              <w:t>oard</w:t>
            </w:r>
            <w:r w:rsidR="007E4FDC">
              <w:rPr>
                <w:i/>
                <w:iCs/>
              </w:rPr>
              <w:t>.</w:t>
            </w:r>
          </w:p>
          <w:p w14:paraId="46B571EE" w14:textId="77777777" w:rsidR="00755043" w:rsidRDefault="00755043" w:rsidP="00DD6662">
            <w:pPr>
              <w:spacing w:line="0" w:lineRule="atLeast"/>
            </w:pPr>
          </w:p>
          <w:p w14:paraId="78F93435" w14:textId="2AB417F3" w:rsidR="00755043" w:rsidRPr="006F0AED" w:rsidRDefault="000658CD" w:rsidP="00DD6662">
            <w:pPr>
              <w:spacing w:line="0" w:lineRule="atLeast"/>
              <w:rPr>
                <w:b/>
                <w:bCs/>
                <w:i/>
                <w:iCs/>
              </w:rPr>
            </w:pPr>
            <w:r w:rsidRPr="006F0AED">
              <w:rPr>
                <w:b/>
                <w:bCs/>
                <w:i/>
                <w:iCs/>
              </w:rPr>
              <w:t xml:space="preserve">1 mark per point well-made, up to a maximum of </w:t>
            </w:r>
            <w:r w:rsidR="00773467">
              <w:rPr>
                <w:b/>
                <w:bCs/>
                <w:i/>
                <w:iCs/>
              </w:rPr>
              <w:t>8</w:t>
            </w:r>
            <w:r w:rsidRPr="006F0AED">
              <w:rPr>
                <w:b/>
                <w:bCs/>
                <w:i/>
                <w:iCs/>
              </w:rPr>
              <w:t xml:space="preserve"> for benefits and risks</w:t>
            </w:r>
            <w:r w:rsidR="00773467">
              <w:rPr>
                <w:b/>
                <w:bCs/>
                <w:i/>
                <w:iCs/>
              </w:rPr>
              <w:t>, and a minimum of 2</w:t>
            </w:r>
            <w:r w:rsidRPr="006F0AED">
              <w:rPr>
                <w:b/>
                <w:bCs/>
                <w:i/>
                <w:iCs/>
              </w:rPr>
              <w:t xml:space="preserve"> marks reserved for points made about potential mitigations</w:t>
            </w:r>
            <w:r w:rsidR="00677E0B">
              <w:rPr>
                <w:b/>
                <w:bCs/>
                <w:i/>
                <w:iCs/>
              </w:rPr>
              <w:t>.</w:t>
            </w:r>
          </w:p>
          <w:p w14:paraId="50A4BA37" w14:textId="77777777" w:rsidR="00755043" w:rsidRDefault="00755043" w:rsidP="00DD6662">
            <w:pPr>
              <w:spacing w:line="0" w:lineRule="atLeast"/>
            </w:pPr>
          </w:p>
          <w:p w14:paraId="3C006CF1" w14:textId="63AA0BF3" w:rsidR="00755043" w:rsidRDefault="00755043" w:rsidP="00DD6662">
            <w:pPr>
              <w:spacing w:line="0" w:lineRule="atLeast"/>
            </w:pPr>
            <w:r>
              <w:t>Benefits</w:t>
            </w:r>
            <w:r w:rsidR="00677E0B">
              <w:t>:</w:t>
            </w:r>
          </w:p>
          <w:p w14:paraId="0F46A677" w14:textId="0D9962D0" w:rsidR="00755043" w:rsidRDefault="00E36F12" w:rsidP="000658CD">
            <w:pPr>
              <w:pStyle w:val="ListParagraph"/>
              <w:numPr>
                <w:ilvl w:val="0"/>
                <w:numId w:val="13"/>
              </w:numPr>
              <w:spacing w:line="0" w:lineRule="atLeast"/>
            </w:pPr>
            <w:r>
              <w:t>IA involvement now could avoid problems later, by ensuring adequate thought is given to internal controls</w:t>
            </w:r>
            <w:r w:rsidR="00677E0B">
              <w:t>.</w:t>
            </w:r>
          </w:p>
          <w:p w14:paraId="35E81702" w14:textId="2C8947B5" w:rsidR="00476CD7" w:rsidRDefault="00476CD7" w:rsidP="000658CD">
            <w:pPr>
              <w:pStyle w:val="ListParagraph"/>
              <w:numPr>
                <w:ilvl w:val="0"/>
                <w:numId w:val="13"/>
              </w:numPr>
              <w:spacing w:line="0" w:lineRule="atLeast"/>
            </w:pPr>
            <w:r>
              <w:t>IA can give advice on risks and risk management to the project team.</w:t>
            </w:r>
          </w:p>
          <w:p w14:paraId="1A7F4C8A" w14:textId="70E85D07" w:rsidR="00E36F12" w:rsidRDefault="00E36F12" w:rsidP="000658CD">
            <w:pPr>
              <w:pStyle w:val="ListParagraph"/>
              <w:numPr>
                <w:ilvl w:val="0"/>
                <w:numId w:val="13"/>
              </w:numPr>
              <w:spacing w:line="0" w:lineRule="atLeast"/>
            </w:pPr>
            <w:r>
              <w:t>This fits with the advisory/internal consultancy approach that is modern internal audit</w:t>
            </w:r>
            <w:r w:rsidR="00773467">
              <w:t>.</w:t>
            </w:r>
          </w:p>
          <w:p w14:paraId="4001C0FA" w14:textId="62304588" w:rsidR="00E36F12" w:rsidRDefault="00E36F12" w:rsidP="000658CD">
            <w:pPr>
              <w:pStyle w:val="ListParagraph"/>
              <w:numPr>
                <w:ilvl w:val="0"/>
                <w:numId w:val="13"/>
              </w:numPr>
              <w:spacing w:line="0" w:lineRule="atLeast"/>
            </w:pPr>
            <w:r>
              <w:t>It is a very significant project for the Council and if it goes badly wrong there could be very serious consequences (</w:t>
            </w:r>
            <w:proofErr w:type="gramStart"/>
            <w:r>
              <w:t>e</w:t>
            </w:r>
            <w:r w:rsidR="00773467">
              <w:t>.</w:t>
            </w:r>
            <w:r>
              <w:t>g</w:t>
            </w:r>
            <w:r w:rsidR="00773467">
              <w:t>.</w:t>
            </w:r>
            <w:proofErr w:type="gramEnd"/>
            <w:r>
              <w:t xml:space="preserve"> unpaid salaries). It may be worth making the ‘investment’ of IA resources to prevent a bad outcome</w:t>
            </w:r>
            <w:r w:rsidR="00773467">
              <w:t>.</w:t>
            </w:r>
          </w:p>
          <w:p w14:paraId="31B7F6BB" w14:textId="1D45C198" w:rsidR="00E36F12" w:rsidRDefault="00E36F12" w:rsidP="000658CD">
            <w:pPr>
              <w:pStyle w:val="ListParagraph"/>
              <w:numPr>
                <w:ilvl w:val="0"/>
                <w:numId w:val="13"/>
              </w:numPr>
              <w:spacing w:line="0" w:lineRule="atLeast"/>
            </w:pPr>
            <w:r>
              <w:t>Could be better for the Council for IA to take a ‘critical friend’ approach by providing objective challenge to the governance of the project</w:t>
            </w:r>
            <w:r w:rsidR="00773467">
              <w:t>.</w:t>
            </w:r>
            <w:r>
              <w:t xml:space="preserve"> </w:t>
            </w:r>
          </w:p>
          <w:p w14:paraId="30A643CE" w14:textId="18209500" w:rsidR="00E36F12" w:rsidRDefault="00E36F12" w:rsidP="000658CD">
            <w:pPr>
              <w:pStyle w:val="ListParagraph"/>
              <w:numPr>
                <w:ilvl w:val="0"/>
                <w:numId w:val="13"/>
              </w:numPr>
              <w:spacing w:line="0" w:lineRule="atLeast"/>
            </w:pPr>
            <w:r>
              <w:t>IA will have better understanding of HRP to inform future audits</w:t>
            </w:r>
            <w:r w:rsidR="00773467">
              <w:t>.</w:t>
            </w:r>
          </w:p>
          <w:p w14:paraId="632CBE02" w14:textId="47C30F7D" w:rsidR="00E36F12" w:rsidRDefault="00E36F12" w:rsidP="000658CD">
            <w:pPr>
              <w:pStyle w:val="ListParagraph"/>
              <w:numPr>
                <w:ilvl w:val="0"/>
                <w:numId w:val="13"/>
              </w:numPr>
              <w:spacing w:line="0" w:lineRule="atLeast"/>
            </w:pPr>
            <w:r>
              <w:t xml:space="preserve">Robin Patel is seconded for professional </w:t>
            </w:r>
            <w:proofErr w:type="gramStart"/>
            <w:r>
              <w:t>development</w:t>
            </w:r>
            <w:proofErr w:type="gramEnd"/>
            <w:r>
              <w:t xml:space="preserve"> and this is a development opportunity</w:t>
            </w:r>
            <w:r w:rsidR="00230844">
              <w:t>.</w:t>
            </w:r>
          </w:p>
          <w:p w14:paraId="7ADB14D9" w14:textId="3FA5E742" w:rsidR="00E36F12" w:rsidRDefault="00230844" w:rsidP="000658CD">
            <w:pPr>
              <w:pStyle w:val="ListParagraph"/>
              <w:numPr>
                <w:ilvl w:val="0"/>
                <w:numId w:val="13"/>
              </w:numPr>
              <w:spacing w:line="0" w:lineRule="atLeast"/>
            </w:pPr>
            <w:r>
              <w:t>IA r</w:t>
            </w:r>
            <w:r w:rsidR="00E36F12">
              <w:t>esponding positively to a request from the Director</w:t>
            </w:r>
            <w:r>
              <w:t xml:space="preserve"> will help to foster </w:t>
            </w:r>
            <w:r w:rsidR="00481919">
              <w:t>a good working relationship.</w:t>
            </w:r>
          </w:p>
          <w:p w14:paraId="1C954DCF" w14:textId="77777777" w:rsidR="00755043" w:rsidRDefault="00755043" w:rsidP="00DD6662">
            <w:pPr>
              <w:spacing w:line="0" w:lineRule="atLeast"/>
            </w:pPr>
          </w:p>
          <w:p w14:paraId="15BB87E7" w14:textId="084CF678" w:rsidR="00755043" w:rsidRDefault="00755043" w:rsidP="00DD6662">
            <w:pPr>
              <w:spacing w:line="0" w:lineRule="atLeast"/>
            </w:pPr>
            <w:r>
              <w:t>Risks</w:t>
            </w:r>
          </w:p>
          <w:p w14:paraId="08AF1DF8" w14:textId="39751B1E" w:rsidR="00755043" w:rsidRDefault="00E36F12" w:rsidP="00DD6662">
            <w:pPr>
              <w:pStyle w:val="ListParagraph"/>
              <w:numPr>
                <w:ilvl w:val="0"/>
                <w:numId w:val="13"/>
              </w:numPr>
              <w:spacing w:line="0" w:lineRule="atLeast"/>
            </w:pPr>
            <w:bookmarkStart w:id="0" w:name="OLE_LINK13"/>
            <w:r>
              <w:t xml:space="preserve">IA is stretched for resources and </w:t>
            </w:r>
            <w:bookmarkEnd w:id="0"/>
            <w:r w:rsidR="00481919">
              <w:t>there is a risk that this will have a negative impact on the scheduled programme of internal audits due to Robin’s time being used on the Project Board.</w:t>
            </w:r>
          </w:p>
          <w:p w14:paraId="43352FA5" w14:textId="692AB84F" w:rsidR="00E36F12" w:rsidRDefault="00E36F12" w:rsidP="00DD6662">
            <w:pPr>
              <w:pStyle w:val="ListParagraph"/>
              <w:numPr>
                <w:ilvl w:val="0"/>
                <w:numId w:val="13"/>
              </w:numPr>
              <w:spacing w:line="0" w:lineRule="atLeast"/>
            </w:pPr>
            <w:r>
              <w:t xml:space="preserve">Being part of the </w:t>
            </w:r>
            <w:r w:rsidR="00481919">
              <w:t>Project B</w:t>
            </w:r>
            <w:r>
              <w:t>oard could fetter the independence of IA when auditing HRP systems and processes later</w:t>
            </w:r>
            <w:r w:rsidR="005D4539">
              <w:t>.</w:t>
            </w:r>
          </w:p>
          <w:p w14:paraId="029A6A72" w14:textId="3786950C" w:rsidR="00CC32B5" w:rsidRDefault="00CC32B5" w:rsidP="00DD6662">
            <w:pPr>
              <w:pStyle w:val="ListParagraph"/>
              <w:numPr>
                <w:ilvl w:val="0"/>
                <w:numId w:val="13"/>
              </w:numPr>
              <w:spacing w:line="0" w:lineRule="atLeast"/>
            </w:pPr>
            <w:r>
              <w:t>Robin is n</w:t>
            </w:r>
            <w:r w:rsidR="005D4539">
              <w:t xml:space="preserve">ot the most experienced member of the IA team, and </w:t>
            </w:r>
            <w:r w:rsidR="00241D11">
              <w:t>there is a risk that they do not know enough</w:t>
            </w:r>
            <w:r>
              <w:t xml:space="preserve"> about HRP systems or ICT projects</w:t>
            </w:r>
            <w:r w:rsidR="00241D11">
              <w:t xml:space="preserve"> to contribute effectively.</w:t>
            </w:r>
          </w:p>
          <w:p w14:paraId="3F1C6304" w14:textId="47C8F31D" w:rsidR="00CC32B5" w:rsidRDefault="00CC32B5" w:rsidP="00DD6662">
            <w:pPr>
              <w:pStyle w:val="ListParagraph"/>
              <w:numPr>
                <w:ilvl w:val="0"/>
                <w:numId w:val="13"/>
              </w:numPr>
              <w:spacing w:line="0" w:lineRule="atLeast"/>
            </w:pPr>
            <w:r>
              <w:t>The project could continue beyond Robin’s secondment (</w:t>
            </w:r>
            <w:r w:rsidR="00241D11">
              <w:t xml:space="preserve">in fact </w:t>
            </w:r>
            <w:r>
              <w:t>Phase 2 is likely to do so)</w:t>
            </w:r>
            <w:r w:rsidR="00241D11">
              <w:t xml:space="preserve">, </w:t>
            </w:r>
            <w:r w:rsidR="00E83268">
              <w:t>creating a risk of lack of continuity should someone else take over, or losing the IA representative altogether at that point.</w:t>
            </w:r>
          </w:p>
          <w:p w14:paraId="20F77513" w14:textId="77777777" w:rsidR="00755043" w:rsidRDefault="00755043" w:rsidP="00DD6662">
            <w:pPr>
              <w:spacing w:line="0" w:lineRule="atLeast"/>
            </w:pPr>
          </w:p>
          <w:p w14:paraId="1F0C7EB4" w14:textId="35237686" w:rsidR="00755043" w:rsidRDefault="00755043" w:rsidP="00DD6662">
            <w:pPr>
              <w:spacing w:line="0" w:lineRule="atLeast"/>
            </w:pPr>
            <w:r>
              <w:t>Potential mitigations</w:t>
            </w:r>
          </w:p>
          <w:p w14:paraId="2AF5D045" w14:textId="03236BBE" w:rsidR="00755043" w:rsidRDefault="00E36F12" w:rsidP="000658CD">
            <w:pPr>
              <w:pStyle w:val="ListParagraph"/>
              <w:numPr>
                <w:ilvl w:val="0"/>
                <w:numId w:val="13"/>
              </w:numPr>
              <w:spacing w:line="0" w:lineRule="atLeast"/>
            </w:pPr>
            <w:r>
              <w:lastRenderedPageBreak/>
              <w:t>Independence could be protected to a degree if the IA rep on the board is involved in discussions but takes no part in decision-making</w:t>
            </w:r>
            <w:r w:rsidR="00E83268">
              <w:t>.</w:t>
            </w:r>
          </w:p>
          <w:p w14:paraId="75F2F5B1" w14:textId="76996F55" w:rsidR="00E36F12" w:rsidRDefault="00E36F12" w:rsidP="000658CD">
            <w:pPr>
              <w:pStyle w:val="ListParagraph"/>
              <w:numPr>
                <w:ilvl w:val="0"/>
                <w:numId w:val="13"/>
              </w:numPr>
              <w:spacing w:line="0" w:lineRule="atLeast"/>
            </w:pPr>
            <w:r>
              <w:t xml:space="preserve">If Robin Patel remains in </w:t>
            </w:r>
            <w:r w:rsidR="00DE7386">
              <w:t>IA,</w:t>
            </w:r>
            <w:r>
              <w:t xml:space="preserve"> they could be precluded from being involved in any future audit of the HRP system</w:t>
            </w:r>
            <w:r w:rsidR="00E83268">
              <w:t>.</w:t>
            </w:r>
          </w:p>
          <w:p w14:paraId="1477CEC3" w14:textId="3296DFF3" w:rsidR="00E36F12" w:rsidRDefault="00E36F12" w:rsidP="000658CD">
            <w:pPr>
              <w:pStyle w:val="ListParagraph"/>
              <w:numPr>
                <w:ilvl w:val="0"/>
                <w:numId w:val="13"/>
              </w:numPr>
              <w:spacing w:line="0" w:lineRule="atLeast"/>
            </w:pPr>
            <w:r>
              <w:t xml:space="preserve">There could be a </w:t>
            </w:r>
            <w:r w:rsidR="00E83268">
              <w:t>‘Chinese</w:t>
            </w:r>
            <w:r>
              <w:t xml:space="preserve"> wall</w:t>
            </w:r>
            <w:r w:rsidR="00E83268">
              <w:t>’</w:t>
            </w:r>
            <w:r>
              <w:t xml:space="preserve"> between Robin and other members of IA in respect of this project</w:t>
            </w:r>
            <w:r w:rsidR="00E83268">
              <w:t xml:space="preserve">, where </w:t>
            </w:r>
            <w:r w:rsidR="00D86D7D">
              <w:t>the confidentiality of the Project Board is respected</w:t>
            </w:r>
            <w:r w:rsidR="00E83268">
              <w:t>.</w:t>
            </w:r>
          </w:p>
          <w:p w14:paraId="30113F10" w14:textId="225F8D58" w:rsidR="00B0678A" w:rsidRDefault="00CC32B5" w:rsidP="00DD6662">
            <w:pPr>
              <w:pStyle w:val="ListParagraph"/>
              <w:numPr>
                <w:ilvl w:val="0"/>
                <w:numId w:val="13"/>
              </w:numPr>
              <w:spacing w:line="0" w:lineRule="atLeast"/>
            </w:pPr>
            <w:r>
              <w:t>Robin</w:t>
            </w:r>
            <w:r w:rsidR="00E83268">
              <w:t xml:space="preserve"> should have</w:t>
            </w:r>
            <w:r>
              <w:t xml:space="preserve"> some specific training in, </w:t>
            </w:r>
            <w:proofErr w:type="gramStart"/>
            <w:r>
              <w:t>e.g.</w:t>
            </w:r>
            <w:proofErr w:type="gramEnd"/>
            <w:r>
              <w:t xml:space="preserve"> project governance, to</w:t>
            </w:r>
            <w:r w:rsidR="00E83268">
              <w:t xml:space="preserve"> ensure</w:t>
            </w:r>
            <w:r>
              <w:t xml:space="preserve"> effective</w:t>
            </w:r>
            <w:r w:rsidR="00E83268">
              <w:t>ness</w:t>
            </w:r>
            <w:r>
              <w:t xml:space="preserve"> in the role</w:t>
            </w:r>
            <w:r w:rsidR="00E83268">
              <w:t>.</w:t>
            </w:r>
          </w:p>
          <w:p w14:paraId="20AD1FCE" w14:textId="77777777" w:rsidR="00B0678A" w:rsidRDefault="00B0678A" w:rsidP="00DD6662">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0A0E22CC" w14:textId="77777777" w:rsidR="00B0678A" w:rsidRDefault="00B0678A" w:rsidP="00DD6662">
            <w:pPr>
              <w:spacing w:line="0" w:lineRule="atLeast"/>
              <w:jc w:val="center"/>
            </w:pPr>
          </w:p>
          <w:p w14:paraId="1A6596FC" w14:textId="77777777" w:rsidR="00322A4F" w:rsidRDefault="00322A4F" w:rsidP="00DD6662">
            <w:pPr>
              <w:spacing w:line="0" w:lineRule="atLeast"/>
              <w:jc w:val="center"/>
            </w:pPr>
          </w:p>
          <w:p w14:paraId="1CFB1F73" w14:textId="77777777" w:rsidR="00322A4F" w:rsidRDefault="00322A4F" w:rsidP="00DD6662">
            <w:pPr>
              <w:spacing w:line="0" w:lineRule="atLeast"/>
              <w:jc w:val="center"/>
            </w:pPr>
          </w:p>
          <w:p w14:paraId="2CA9F741" w14:textId="312DBA61" w:rsidR="00322A4F" w:rsidRDefault="00322A4F" w:rsidP="00DD6662">
            <w:pPr>
              <w:spacing w:line="0" w:lineRule="atLeast"/>
              <w:jc w:val="center"/>
            </w:pPr>
            <w:r>
              <w:t>10</w:t>
            </w:r>
          </w:p>
        </w:tc>
        <w:tc>
          <w:tcPr>
            <w:tcW w:w="1134" w:type="dxa"/>
            <w:tcBorders>
              <w:top w:val="single" w:sz="4" w:space="0" w:color="auto"/>
              <w:bottom w:val="single" w:sz="4" w:space="0" w:color="auto"/>
            </w:tcBorders>
            <w:tcMar>
              <w:top w:w="30" w:type="dxa"/>
              <w:left w:w="30" w:type="dxa"/>
              <w:bottom w:w="30" w:type="dxa"/>
              <w:right w:w="30" w:type="dxa"/>
            </w:tcMar>
          </w:tcPr>
          <w:p w14:paraId="4A71B8ED" w14:textId="1B1A0847" w:rsidR="00F43830" w:rsidRDefault="00F43830" w:rsidP="00F43830">
            <w:pPr>
              <w:spacing w:line="240" w:lineRule="auto"/>
              <w:rPr>
                <w:rFonts w:ascii="Verdana" w:hAnsi="Verdana"/>
                <w:sz w:val="20"/>
                <w:szCs w:val="20"/>
              </w:rPr>
            </w:pPr>
            <w:r>
              <w:rPr>
                <w:rFonts w:ascii="Verdana" w:hAnsi="Verdana"/>
                <w:sz w:val="20"/>
                <w:szCs w:val="20"/>
              </w:rPr>
              <w:t>AA: AC 3.3, 6.1</w:t>
            </w:r>
          </w:p>
          <w:p w14:paraId="07D02887" w14:textId="77777777" w:rsidR="00F43830" w:rsidRDefault="00F43830" w:rsidP="00F43830">
            <w:pPr>
              <w:spacing w:line="240" w:lineRule="auto"/>
              <w:rPr>
                <w:rFonts w:ascii="Verdana" w:hAnsi="Verdana"/>
                <w:sz w:val="20"/>
                <w:szCs w:val="20"/>
              </w:rPr>
            </w:pPr>
          </w:p>
          <w:p w14:paraId="57AF8102" w14:textId="5785B1DB" w:rsidR="00F43830" w:rsidRDefault="00F43830" w:rsidP="00F43830">
            <w:pPr>
              <w:spacing w:line="240" w:lineRule="auto"/>
              <w:rPr>
                <w:rFonts w:ascii="Verdana" w:hAnsi="Verdana"/>
                <w:sz w:val="20"/>
                <w:szCs w:val="20"/>
              </w:rPr>
            </w:pPr>
            <w:r>
              <w:rPr>
                <w:rFonts w:ascii="Verdana" w:hAnsi="Verdana"/>
                <w:sz w:val="20"/>
                <w:szCs w:val="20"/>
              </w:rPr>
              <w:t>BPFM: AC 3.2, 4.5</w:t>
            </w:r>
          </w:p>
          <w:p w14:paraId="6629E292" w14:textId="77777777" w:rsidR="00F43830" w:rsidRDefault="00F43830" w:rsidP="00F43830">
            <w:pPr>
              <w:spacing w:line="240" w:lineRule="auto"/>
              <w:rPr>
                <w:rFonts w:ascii="Verdana" w:hAnsi="Verdana"/>
                <w:sz w:val="20"/>
                <w:szCs w:val="20"/>
              </w:rPr>
            </w:pPr>
          </w:p>
          <w:p w14:paraId="125EE822" w14:textId="77777777" w:rsidR="00F43830" w:rsidRDefault="00F43830" w:rsidP="00F43830">
            <w:pPr>
              <w:spacing w:line="240" w:lineRule="auto"/>
              <w:rPr>
                <w:rFonts w:ascii="Verdana" w:hAnsi="Verdana"/>
                <w:sz w:val="20"/>
                <w:szCs w:val="20"/>
              </w:rPr>
            </w:pPr>
            <w:r>
              <w:rPr>
                <w:rFonts w:ascii="Verdana" w:hAnsi="Verdana"/>
                <w:sz w:val="20"/>
                <w:szCs w:val="20"/>
              </w:rPr>
              <w:t>G&amp;RM: AC 2.5</w:t>
            </w:r>
          </w:p>
          <w:p w14:paraId="5DFC1074" w14:textId="77777777" w:rsidR="00F43830" w:rsidRDefault="00F43830" w:rsidP="00F43830">
            <w:pPr>
              <w:spacing w:line="240" w:lineRule="auto"/>
              <w:rPr>
                <w:rFonts w:ascii="Verdana" w:hAnsi="Verdana"/>
                <w:sz w:val="20"/>
                <w:szCs w:val="20"/>
              </w:rPr>
            </w:pPr>
          </w:p>
          <w:p w14:paraId="5F63CA90" w14:textId="482F053F" w:rsidR="00F43830" w:rsidRDefault="00F43830" w:rsidP="00F43830">
            <w:pPr>
              <w:spacing w:line="240" w:lineRule="auto"/>
              <w:rPr>
                <w:rFonts w:ascii="Verdana" w:hAnsi="Verdana"/>
                <w:sz w:val="20"/>
                <w:szCs w:val="20"/>
              </w:rPr>
            </w:pPr>
            <w:r>
              <w:rPr>
                <w:rFonts w:ascii="Verdana" w:hAnsi="Verdana"/>
                <w:sz w:val="20"/>
                <w:szCs w:val="20"/>
              </w:rPr>
              <w:t>IBC: AC 1.2</w:t>
            </w:r>
          </w:p>
          <w:p w14:paraId="02F50BE3" w14:textId="77777777" w:rsidR="00F43830" w:rsidRDefault="00F43830" w:rsidP="00F43830">
            <w:pPr>
              <w:spacing w:line="240" w:lineRule="auto"/>
              <w:rPr>
                <w:rFonts w:ascii="Verdana" w:hAnsi="Verdana"/>
                <w:sz w:val="20"/>
                <w:szCs w:val="20"/>
              </w:rPr>
            </w:pPr>
          </w:p>
          <w:p w14:paraId="0DD5B4FF" w14:textId="02ADB7DB" w:rsidR="00F43830" w:rsidRDefault="00F43830" w:rsidP="00F4383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1.5, 1.6, 2.4, 4.1, 4.2</w:t>
            </w:r>
          </w:p>
          <w:p w14:paraId="3D698AD7" w14:textId="77777777" w:rsidR="00F43830" w:rsidRDefault="00F43830" w:rsidP="00F43830">
            <w:pPr>
              <w:spacing w:line="240" w:lineRule="auto"/>
              <w:rPr>
                <w:rFonts w:ascii="Verdana" w:hAnsi="Verdana"/>
                <w:sz w:val="20"/>
                <w:szCs w:val="20"/>
              </w:rPr>
            </w:pPr>
          </w:p>
          <w:p w14:paraId="0F7F5527" w14:textId="77777777" w:rsidR="00B0678A" w:rsidRDefault="00B0678A" w:rsidP="00F43830">
            <w:pPr>
              <w:spacing w:line="240" w:lineRule="auto"/>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227B2998" w14:textId="70909365" w:rsidR="00FF5BC9" w:rsidRDefault="00FF5BC9" w:rsidP="00FF5BC9">
            <w:pPr>
              <w:spacing w:line="240" w:lineRule="auto"/>
              <w:rPr>
                <w:rFonts w:ascii="Verdana" w:hAnsi="Verdana"/>
                <w:sz w:val="20"/>
                <w:szCs w:val="20"/>
              </w:rPr>
            </w:pPr>
            <w:r w:rsidRPr="00877651">
              <w:rPr>
                <w:rFonts w:ascii="Verdana" w:hAnsi="Verdana"/>
                <w:sz w:val="20"/>
                <w:szCs w:val="20"/>
              </w:rPr>
              <w:t>K: ARC, BA,</w:t>
            </w:r>
            <w:r w:rsidR="00855895">
              <w:rPr>
                <w:rFonts w:ascii="Verdana" w:hAnsi="Verdana"/>
                <w:sz w:val="20"/>
                <w:szCs w:val="20"/>
              </w:rPr>
              <w:t xml:space="preserve"> </w:t>
            </w:r>
            <w:r w:rsidRPr="00877651">
              <w:rPr>
                <w:rFonts w:ascii="Verdana" w:hAnsi="Verdana"/>
                <w:sz w:val="20"/>
                <w:szCs w:val="20"/>
              </w:rPr>
              <w:t>SBMG</w:t>
            </w:r>
          </w:p>
          <w:p w14:paraId="69F76217" w14:textId="77777777" w:rsidR="00FF5BC9" w:rsidRPr="00877651" w:rsidRDefault="00FF5BC9" w:rsidP="00FF5BC9">
            <w:pPr>
              <w:spacing w:line="240" w:lineRule="auto"/>
              <w:rPr>
                <w:rFonts w:ascii="Verdana" w:hAnsi="Verdana"/>
                <w:sz w:val="20"/>
                <w:szCs w:val="20"/>
              </w:rPr>
            </w:pPr>
          </w:p>
          <w:p w14:paraId="527AFD32" w14:textId="18C908F2" w:rsidR="00FF5BC9" w:rsidRPr="00877651" w:rsidRDefault="00FF5BC9" w:rsidP="00FF5BC9">
            <w:pPr>
              <w:spacing w:line="240" w:lineRule="auto"/>
              <w:rPr>
                <w:rFonts w:ascii="Verdana" w:hAnsi="Verdana"/>
                <w:sz w:val="20"/>
                <w:szCs w:val="20"/>
              </w:rPr>
            </w:pPr>
            <w:r w:rsidRPr="00877651">
              <w:rPr>
                <w:rFonts w:ascii="Verdana" w:hAnsi="Verdana"/>
                <w:sz w:val="20"/>
                <w:szCs w:val="20"/>
              </w:rPr>
              <w:t>S: BI, C</w:t>
            </w:r>
          </w:p>
          <w:p w14:paraId="53505622" w14:textId="77777777" w:rsidR="00FF5BC9" w:rsidRDefault="00FF5BC9" w:rsidP="00FF5BC9">
            <w:pPr>
              <w:spacing w:line="240" w:lineRule="auto"/>
              <w:rPr>
                <w:rFonts w:ascii="Verdana" w:hAnsi="Verdana"/>
                <w:sz w:val="20"/>
                <w:szCs w:val="20"/>
              </w:rPr>
            </w:pPr>
          </w:p>
          <w:p w14:paraId="4C053091" w14:textId="77777777" w:rsidR="00FF5BC9" w:rsidRPr="00877651" w:rsidRDefault="00FF5BC9" w:rsidP="00FF5BC9">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22F27929" w14:textId="77777777" w:rsidR="00B0678A" w:rsidRDefault="00B0678A" w:rsidP="00DD6662">
            <w:pPr>
              <w:spacing w:line="0" w:lineRule="atLeast"/>
              <w:jc w:val="center"/>
            </w:pPr>
          </w:p>
        </w:tc>
      </w:tr>
    </w:tbl>
    <w:p w14:paraId="12C8FBF9" w14:textId="77777777" w:rsidR="00741FAB" w:rsidRDefault="00741FAB" w:rsidP="00741FAB">
      <w:pPr>
        <w:pStyle w:val="Heading2"/>
        <w:spacing w:before="720" w:after="280"/>
      </w:pPr>
    </w:p>
    <w:p w14:paraId="4DECD7E0" w14:textId="77777777" w:rsidR="00741FAB" w:rsidRDefault="00741FAB">
      <w:pPr>
        <w:rPr>
          <w:rFonts w:ascii="Georgia" w:eastAsia="Georgia" w:hAnsi="Georgia" w:cs="Georgia"/>
          <w:color w:val="584C95"/>
          <w:sz w:val="36"/>
          <w:szCs w:val="36"/>
        </w:rPr>
      </w:pPr>
      <w:r>
        <w:br w:type="page"/>
      </w:r>
    </w:p>
    <w:p w14:paraId="0668487D" w14:textId="43772C57" w:rsidR="00741FAB" w:rsidRDefault="00741FAB" w:rsidP="00741FAB">
      <w:pPr>
        <w:pStyle w:val="Heading2"/>
        <w:spacing w:before="720" w:after="280"/>
      </w:pPr>
      <w:r>
        <w:lastRenderedPageBreak/>
        <w:t>Question 2 (60 marks)</w:t>
      </w:r>
    </w:p>
    <w:tbl>
      <w:tblPr>
        <w:tblW w:w="0" w:type="auto"/>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426"/>
        <w:gridCol w:w="5811"/>
        <w:gridCol w:w="851"/>
        <w:gridCol w:w="1134"/>
        <w:gridCol w:w="838"/>
      </w:tblGrid>
      <w:tr w:rsidR="00741FAB" w14:paraId="1AA717FE" w14:textId="77777777" w:rsidTr="00907760">
        <w:trPr>
          <w:tblHeader/>
        </w:trPr>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5D3B5108" w14:textId="77777777" w:rsidR="00741FAB" w:rsidRDefault="00741FAB" w:rsidP="00907760">
            <w:pPr>
              <w:pStyle w:val="Paragraph"/>
              <w:spacing w:line="0" w:lineRule="atLeast"/>
              <w:jc w:val="center"/>
            </w:pPr>
            <w:bookmarkStart w:id="1" w:name="OLE_LINK3"/>
            <w:r>
              <w:rPr>
                <w:b/>
              </w:rPr>
              <w:t>Q1</w:t>
            </w:r>
          </w:p>
        </w:tc>
        <w:tc>
          <w:tcPr>
            <w:tcW w:w="5811" w:type="dxa"/>
            <w:tcBorders>
              <w:top w:val="single" w:sz="4" w:space="0" w:color="auto"/>
              <w:bottom w:val="single" w:sz="4" w:space="0" w:color="auto"/>
            </w:tcBorders>
            <w:tcMar>
              <w:top w:w="30" w:type="dxa"/>
              <w:left w:w="30" w:type="dxa"/>
              <w:bottom w:w="30" w:type="dxa"/>
              <w:right w:w="30" w:type="dxa"/>
            </w:tcMar>
          </w:tcPr>
          <w:p w14:paraId="47A0897B" w14:textId="77777777" w:rsidR="00741FAB" w:rsidRDefault="00741FAB" w:rsidP="00907760">
            <w:pPr>
              <w:pStyle w:val="Paragraph"/>
              <w:spacing w:line="0" w:lineRule="atLeast"/>
              <w:jc w:val="center"/>
            </w:pPr>
            <w:r>
              <w:rPr>
                <w:b/>
              </w:rPr>
              <w:t>Response points</w:t>
            </w: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74C70AE6" w14:textId="77777777" w:rsidR="00741FAB" w:rsidRDefault="00741FAB" w:rsidP="00907760">
            <w:pPr>
              <w:pStyle w:val="Paragraph"/>
              <w:spacing w:line="0" w:lineRule="atLeast"/>
              <w:jc w:val="center"/>
            </w:pPr>
            <w:r>
              <w:rPr>
                <w:b/>
              </w:rPr>
              <w:t>Marks</w:t>
            </w:r>
          </w:p>
        </w:tc>
        <w:tc>
          <w:tcPr>
            <w:tcW w:w="1134" w:type="dxa"/>
            <w:tcBorders>
              <w:top w:val="single" w:sz="4" w:space="0" w:color="auto"/>
              <w:bottom w:val="single" w:sz="4" w:space="0" w:color="auto"/>
            </w:tcBorders>
            <w:tcMar>
              <w:top w:w="30" w:type="dxa"/>
              <w:left w:w="30" w:type="dxa"/>
              <w:bottom w:w="30" w:type="dxa"/>
              <w:right w:w="30" w:type="dxa"/>
            </w:tcMar>
          </w:tcPr>
          <w:p w14:paraId="12FA03E2" w14:textId="77777777" w:rsidR="00741FAB" w:rsidRDefault="00741FAB" w:rsidP="00907760">
            <w:pPr>
              <w:pStyle w:val="Paragraph"/>
              <w:spacing w:line="0" w:lineRule="atLeast"/>
              <w:jc w:val="center"/>
            </w:pPr>
            <w:r>
              <w:rPr>
                <w:b/>
              </w:rPr>
              <w:t>Syllabus ref</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1C739EFD" w14:textId="77777777" w:rsidR="00741FAB" w:rsidRDefault="00741FAB" w:rsidP="00907760">
            <w:pPr>
              <w:pStyle w:val="Paragraph"/>
              <w:spacing w:line="0" w:lineRule="atLeast"/>
              <w:jc w:val="center"/>
            </w:pPr>
            <w:proofErr w:type="spellStart"/>
            <w:r>
              <w:rPr>
                <w:b/>
              </w:rPr>
              <w:t>App’p</w:t>
            </w:r>
            <w:proofErr w:type="spellEnd"/>
            <w:r>
              <w:rPr>
                <w:b/>
              </w:rPr>
              <w:t xml:space="preserve"> ref</w:t>
            </w:r>
          </w:p>
        </w:tc>
      </w:tr>
      <w:tr w:rsidR="00741FAB" w14:paraId="7AB0DBC5" w14:textId="77777777" w:rsidTr="00907760">
        <w:tc>
          <w:tcPr>
            <w:tcW w:w="426" w:type="dxa"/>
            <w:tcBorders>
              <w:top w:val="single" w:sz="4" w:space="0" w:color="auto"/>
              <w:bottom w:val="nil"/>
            </w:tcBorders>
            <w:shd w:val="pct12" w:color="auto" w:fill="auto"/>
            <w:tcMar>
              <w:top w:w="30" w:type="dxa"/>
              <w:left w:w="30" w:type="dxa"/>
              <w:bottom w:w="30" w:type="dxa"/>
              <w:right w:w="30" w:type="dxa"/>
            </w:tcMar>
          </w:tcPr>
          <w:p w14:paraId="17503B13" w14:textId="77777777" w:rsidR="00741FAB" w:rsidRDefault="00741FAB" w:rsidP="00907760">
            <w:pPr>
              <w:pStyle w:val="Paragraph"/>
              <w:spacing w:line="0" w:lineRule="atLeast"/>
            </w:pPr>
            <w:r>
              <w:t>a</w:t>
            </w:r>
          </w:p>
        </w:tc>
        <w:tc>
          <w:tcPr>
            <w:tcW w:w="5811" w:type="dxa"/>
            <w:tcBorders>
              <w:top w:val="single" w:sz="4" w:space="0" w:color="auto"/>
              <w:bottom w:val="nil"/>
            </w:tcBorders>
            <w:tcMar>
              <w:top w:w="30" w:type="dxa"/>
              <w:left w:w="30" w:type="dxa"/>
              <w:bottom w:w="30" w:type="dxa"/>
              <w:right w:w="30" w:type="dxa"/>
            </w:tcMar>
          </w:tcPr>
          <w:p w14:paraId="7BF70C89" w14:textId="77777777" w:rsidR="00741FAB" w:rsidRPr="00545131" w:rsidRDefault="00741FAB" w:rsidP="00907760">
            <w:pPr>
              <w:pStyle w:val="Paragraph"/>
              <w:spacing w:line="0" w:lineRule="atLeast"/>
              <w:rPr>
                <w:i/>
                <w:iCs/>
              </w:rPr>
            </w:pPr>
            <w:r w:rsidRPr="00545131">
              <w:rPr>
                <w:i/>
                <w:iCs/>
              </w:rPr>
              <w:t>Advise on the approach to pricing the tender submission and what the proposed tender price should be.</w:t>
            </w:r>
          </w:p>
          <w:p w14:paraId="4FA8CC4B" w14:textId="77777777" w:rsidR="00741FAB" w:rsidRDefault="00741FAB" w:rsidP="00907760">
            <w:pPr>
              <w:spacing w:line="0" w:lineRule="atLeast"/>
            </w:pPr>
          </w:p>
          <w:p w14:paraId="19B24213" w14:textId="60151638" w:rsidR="00741FAB" w:rsidRPr="00545131" w:rsidRDefault="00741FAB" w:rsidP="00907760">
            <w:pPr>
              <w:spacing w:line="0" w:lineRule="atLeast"/>
              <w:rPr>
                <w:b/>
                <w:bCs/>
                <w:i/>
                <w:iCs/>
              </w:rPr>
            </w:pPr>
            <w:r>
              <w:rPr>
                <w:b/>
                <w:bCs/>
                <w:i/>
                <w:iCs/>
              </w:rPr>
              <w:t>1 mark for each point made (to a</w:t>
            </w:r>
            <w:r w:rsidRPr="00545131">
              <w:rPr>
                <w:b/>
                <w:bCs/>
                <w:i/>
                <w:iCs/>
              </w:rPr>
              <w:t xml:space="preserve"> maximum of </w:t>
            </w:r>
            <w:r>
              <w:rPr>
                <w:b/>
                <w:bCs/>
                <w:i/>
                <w:iCs/>
              </w:rPr>
              <w:t>7 narrative</w:t>
            </w:r>
            <w:r w:rsidRPr="00545131">
              <w:rPr>
                <w:b/>
                <w:bCs/>
                <w:i/>
                <w:iCs/>
              </w:rPr>
              <w:t xml:space="preserve"> marks</w:t>
            </w:r>
            <w:r>
              <w:rPr>
                <w:b/>
                <w:bCs/>
                <w:i/>
                <w:iCs/>
              </w:rPr>
              <w:t>)</w:t>
            </w:r>
            <w:r w:rsidRPr="00545131">
              <w:rPr>
                <w:b/>
                <w:bCs/>
                <w:i/>
                <w:iCs/>
              </w:rPr>
              <w:t xml:space="preserve"> </w:t>
            </w:r>
            <w:r>
              <w:rPr>
                <w:b/>
                <w:bCs/>
                <w:i/>
                <w:iCs/>
              </w:rPr>
              <w:t>in</w:t>
            </w:r>
            <w:r w:rsidRPr="00545131">
              <w:rPr>
                <w:b/>
                <w:bCs/>
                <w:i/>
                <w:iCs/>
              </w:rPr>
              <w:t xml:space="preserve"> describing a workable approach to pricing the tender submission</w:t>
            </w:r>
            <w:r>
              <w:rPr>
                <w:b/>
                <w:bCs/>
                <w:i/>
                <w:iCs/>
              </w:rPr>
              <w:t>; and up to 1</w:t>
            </w:r>
            <w:r w:rsidR="0010019C">
              <w:rPr>
                <w:b/>
                <w:bCs/>
                <w:i/>
                <w:iCs/>
              </w:rPr>
              <w:t>2</w:t>
            </w:r>
            <w:r>
              <w:rPr>
                <w:b/>
                <w:bCs/>
                <w:i/>
                <w:iCs/>
              </w:rPr>
              <w:t xml:space="preserve"> marks for calculations as shown in the spreadsheet; to an overall maximum for the question of 17.</w:t>
            </w:r>
          </w:p>
          <w:p w14:paraId="669D8ACC" w14:textId="77777777" w:rsidR="00741FAB" w:rsidRDefault="00741FAB" w:rsidP="00907760">
            <w:pPr>
              <w:spacing w:line="0" w:lineRule="atLeast"/>
            </w:pPr>
          </w:p>
          <w:p w14:paraId="44E2A148" w14:textId="77777777" w:rsidR="00741FAB" w:rsidRDefault="00741FAB" w:rsidP="00907760">
            <w:pPr>
              <w:spacing w:line="0" w:lineRule="atLeast"/>
            </w:pPr>
            <w:r>
              <w:t>There is no prescribed way for tender prices to be determined.</w:t>
            </w:r>
          </w:p>
          <w:p w14:paraId="45521395" w14:textId="77777777" w:rsidR="00741FAB" w:rsidRDefault="00741FAB" w:rsidP="00907760">
            <w:pPr>
              <w:spacing w:line="0" w:lineRule="atLeast"/>
            </w:pPr>
          </w:p>
          <w:p w14:paraId="78C61F74" w14:textId="77777777" w:rsidR="00741FAB" w:rsidRDefault="00741FAB" w:rsidP="00907760">
            <w:pPr>
              <w:spacing w:line="0" w:lineRule="atLeast"/>
            </w:pPr>
            <w:r>
              <w:t>Alternatives are:</w:t>
            </w:r>
          </w:p>
          <w:p w14:paraId="63B1ADA8" w14:textId="77777777" w:rsidR="00741FAB" w:rsidRDefault="00741FAB" w:rsidP="00907760">
            <w:pPr>
              <w:pStyle w:val="ListParagraph"/>
              <w:numPr>
                <w:ilvl w:val="0"/>
                <w:numId w:val="1"/>
              </w:numPr>
              <w:spacing w:line="0" w:lineRule="atLeast"/>
            </w:pPr>
            <w:r>
              <w:t xml:space="preserve">Cost-plus pricing, based on calculating estimated cost of providing the service to </w:t>
            </w:r>
            <w:proofErr w:type="spellStart"/>
            <w:proofErr w:type="gramStart"/>
            <w:r>
              <w:t>Oldmill</w:t>
            </w:r>
            <w:proofErr w:type="spellEnd"/>
            <w:proofErr w:type="gramEnd"/>
          </w:p>
          <w:p w14:paraId="32600470" w14:textId="77777777" w:rsidR="00741FAB" w:rsidRDefault="00741FAB" w:rsidP="00907760">
            <w:pPr>
              <w:pStyle w:val="ListParagraph"/>
              <w:numPr>
                <w:ilvl w:val="0"/>
                <w:numId w:val="1"/>
              </w:numPr>
              <w:spacing w:line="0" w:lineRule="atLeast"/>
            </w:pPr>
            <w:r>
              <w:t xml:space="preserve">Market pricing, using the rates charged in the market as a </w:t>
            </w:r>
            <w:proofErr w:type="gramStart"/>
            <w:r>
              <w:t>guide</w:t>
            </w:r>
            <w:proofErr w:type="gramEnd"/>
          </w:p>
          <w:p w14:paraId="28970093" w14:textId="77777777" w:rsidR="00741FAB" w:rsidRDefault="00741FAB" w:rsidP="00907760">
            <w:pPr>
              <w:pStyle w:val="ListParagraph"/>
              <w:numPr>
                <w:ilvl w:val="0"/>
                <w:numId w:val="1"/>
              </w:numPr>
              <w:spacing w:line="0" w:lineRule="atLeast"/>
            </w:pPr>
            <w:r>
              <w:t>Standard-pricing, where there is a fixed schedule of prices that are applied to any potential bids.</w:t>
            </w:r>
          </w:p>
          <w:p w14:paraId="43FDD09B" w14:textId="77777777" w:rsidR="00741FAB" w:rsidRDefault="00741FAB" w:rsidP="00907760">
            <w:pPr>
              <w:spacing w:line="0" w:lineRule="atLeast"/>
            </w:pPr>
          </w:p>
          <w:p w14:paraId="7B38B5E7" w14:textId="77777777" w:rsidR="00741FAB" w:rsidRDefault="00741FAB" w:rsidP="00907760">
            <w:pPr>
              <w:spacing w:line="0" w:lineRule="atLeast"/>
            </w:pPr>
            <w:r>
              <w:t>With cost-plus pricing there are questions about what is included in the cost and what the markup should be. The spreadsheet gives more marks for including all costs than an answer that considers only direct costs.</w:t>
            </w:r>
          </w:p>
          <w:p w14:paraId="49A758D3" w14:textId="77777777" w:rsidR="00741FAB" w:rsidRDefault="00741FAB" w:rsidP="00907760">
            <w:pPr>
              <w:spacing w:line="0" w:lineRule="atLeast"/>
            </w:pPr>
          </w:p>
          <w:p w14:paraId="340784DF" w14:textId="77777777" w:rsidR="00741FAB" w:rsidRDefault="00741FAB" w:rsidP="00907760">
            <w:pPr>
              <w:spacing w:line="0" w:lineRule="atLeast"/>
            </w:pPr>
            <w:r>
              <w:t>In terms of what the markup should be:</w:t>
            </w:r>
          </w:p>
          <w:p w14:paraId="1F814045" w14:textId="77777777" w:rsidR="00741FAB" w:rsidRDefault="00741FAB" w:rsidP="00741FAB">
            <w:pPr>
              <w:pStyle w:val="ListParagraph"/>
              <w:numPr>
                <w:ilvl w:val="0"/>
                <w:numId w:val="16"/>
              </w:numPr>
              <w:spacing w:line="0" w:lineRule="atLeast"/>
            </w:pPr>
            <w:r>
              <w:t>One argument is that the public sector should not make a profit and the markup should be zero per cent. Students could argue instead for a positive markup rate to reflect the risk taken by the Council. This could be any reasonable amount, expressed as a percentage.</w:t>
            </w:r>
          </w:p>
          <w:p w14:paraId="3C8B6810" w14:textId="77777777" w:rsidR="00741FAB" w:rsidRDefault="00741FAB" w:rsidP="00907760">
            <w:pPr>
              <w:spacing w:line="0" w:lineRule="atLeast"/>
            </w:pPr>
          </w:p>
          <w:p w14:paraId="4B241537" w14:textId="3AEE2747" w:rsidR="00741FAB" w:rsidRDefault="0010019C" w:rsidP="00907760">
            <w:pPr>
              <w:spacing w:line="0" w:lineRule="atLeast"/>
            </w:pPr>
            <w:r>
              <w:t xml:space="preserve">Candidates may discuss potential risks associated with assumptions built into the calculations and how this may be reflected in the approach to setting the tender price, for example through the choice of a mark-up. </w:t>
            </w:r>
            <w:r w:rsidR="00741FAB">
              <w:t>The risks associated include:</w:t>
            </w:r>
          </w:p>
          <w:p w14:paraId="424EABEF" w14:textId="77777777" w:rsidR="00741FAB" w:rsidRDefault="00741FAB" w:rsidP="00907760">
            <w:pPr>
              <w:pStyle w:val="ListParagraph"/>
              <w:numPr>
                <w:ilvl w:val="0"/>
                <w:numId w:val="2"/>
              </w:numPr>
              <w:spacing w:line="0" w:lineRule="atLeast"/>
            </w:pPr>
            <w:r>
              <w:t xml:space="preserve">the work requiring more inputs than the 233 days estimated by the </w:t>
            </w:r>
            <w:proofErr w:type="gramStart"/>
            <w:r>
              <w:t>HIA</w:t>
            </w:r>
            <w:proofErr w:type="gramEnd"/>
          </w:p>
          <w:p w14:paraId="5F26B834" w14:textId="77777777" w:rsidR="00741FAB" w:rsidRDefault="00741FAB" w:rsidP="00907760">
            <w:pPr>
              <w:pStyle w:val="ListParagraph"/>
              <w:numPr>
                <w:ilvl w:val="0"/>
                <w:numId w:val="2"/>
              </w:numPr>
              <w:spacing w:line="0" w:lineRule="atLeast"/>
            </w:pPr>
            <w:r>
              <w:t xml:space="preserve">This could be because of inefficiency by the IA team or because of matters outside their control, such as discovering a major </w:t>
            </w:r>
            <w:proofErr w:type="gramStart"/>
            <w:r>
              <w:t>fraud</w:t>
            </w:r>
            <w:proofErr w:type="gramEnd"/>
          </w:p>
          <w:p w14:paraId="6B758E8F" w14:textId="77777777" w:rsidR="00741FAB" w:rsidRDefault="00741FAB" w:rsidP="00907760">
            <w:pPr>
              <w:pStyle w:val="ListParagraph"/>
              <w:numPr>
                <w:ilvl w:val="0"/>
                <w:numId w:val="2"/>
              </w:numPr>
              <w:spacing w:line="0" w:lineRule="atLeast"/>
            </w:pPr>
            <w:r>
              <w:t>pay rises and non-pay inflation could be different from the estimate of 2.5%</w:t>
            </w:r>
          </w:p>
          <w:p w14:paraId="17EB04D4" w14:textId="77777777" w:rsidR="00741FAB" w:rsidRDefault="00741FAB" w:rsidP="00907760">
            <w:pPr>
              <w:spacing w:line="0" w:lineRule="atLeast"/>
            </w:pPr>
          </w:p>
          <w:p w14:paraId="2E24FCAD" w14:textId="5D65A123" w:rsidR="00741FAB" w:rsidRDefault="00741FAB" w:rsidP="00907760">
            <w:pPr>
              <w:spacing w:line="0" w:lineRule="atLeast"/>
            </w:pPr>
            <w:r>
              <w:t>The use of a risk markup is also valid if candidate notes there is no explicit contingency element in the HIA’s time estimates</w:t>
            </w:r>
            <w:r w:rsidR="0010019C">
              <w:t>.</w:t>
            </w:r>
          </w:p>
        </w:tc>
        <w:tc>
          <w:tcPr>
            <w:tcW w:w="851" w:type="dxa"/>
            <w:tcBorders>
              <w:top w:val="single" w:sz="4" w:space="0" w:color="auto"/>
              <w:bottom w:val="nil"/>
            </w:tcBorders>
            <w:shd w:val="pct12" w:color="auto" w:fill="auto"/>
            <w:tcMar>
              <w:top w:w="30" w:type="dxa"/>
              <w:left w:w="30" w:type="dxa"/>
              <w:bottom w:w="30" w:type="dxa"/>
              <w:right w:w="30" w:type="dxa"/>
            </w:tcMar>
          </w:tcPr>
          <w:p w14:paraId="5BFE5382" w14:textId="77777777" w:rsidR="00741FAB" w:rsidRDefault="00741FAB" w:rsidP="00907760">
            <w:pPr>
              <w:spacing w:line="0" w:lineRule="atLeast"/>
              <w:jc w:val="center"/>
            </w:pPr>
          </w:p>
          <w:p w14:paraId="46D69A30" w14:textId="77777777" w:rsidR="00741FAB" w:rsidRDefault="00741FAB" w:rsidP="00907760">
            <w:pPr>
              <w:spacing w:line="0" w:lineRule="atLeast"/>
              <w:jc w:val="center"/>
            </w:pPr>
          </w:p>
          <w:p w14:paraId="31E5F5DC" w14:textId="77777777" w:rsidR="00741FAB" w:rsidRDefault="00741FAB" w:rsidP="00907760">
            <w:pPr>
              <w:spacing w:line="0" w:lineRule="atLeast"/>
              <w:jc w:val="center"/>
            </w:pPr>
          </w:p>
          <w:p w14:paraId="5E15CB44" w14:textId="77777777" w:rsidR="00741FAB" w:rsidRDefault="00741FAB" w:rsidP="00907760">
            <w:pPr>
              <w:spacing w:line="0" w:lineRule="atLeast"/>
              <w:jc w:val="center"/>
            </w:pPr>
            <w:r>
              <w:t>17</w:t>
            </w:r>
          </w:p>
        </w:tc>
        <w:tc>
          <w:tcPr>
            <w:tcW w:w="1134" w:type="dxa"/>
            <w:tcBorders>
              <w:top w:val="single" w:sz="4" w:space="0" w:color="auto"/>
              <w:bottom w:val="nil"/>
            </w:tcBorders>
            <w:tcMar>
              <w:top w:w="30" w:type="dxa"/>
              <w:left w:w="30" w:type="dxa"/>
              <w:bottom w:w="30" w:type="dxa"/>
              <w:right w:w="30" w:type="dxa"/>
            </w:tcMar>
          </w:tcPr>
          <w:p w14:paraId="0523E173" w14:textId="77777777" w:rsidR="00741FAB" w:rsidRDefault="00741FAB" w:rsidP="00907760">
            <w:pPr>
              <w:spacing w:line="240" w:lineRule="auto"/>
              <w:rPr>
                <w:rFonts w:ascii="Verdana" w:hAnsi="Verdana"/>
                <w:sz w:val="20"/>
                <w:szCs w:val="20"/>
              </w:rPr>
            </w:pPr>
            <w:r>
              <w:rPr>
                <w:rFonts w:ascii="Verdana" w:hAnsi="Verdana"/>
                <w:sz w:val="20"/>
                <w:szCs w:val="20"/>
              </w:rPr>
              <w:t>MA: AC 2.2, 3.3, 4.3</w:t>
            </w:r>
          </w:p>
          <w:p w14:paraId="4C8CA1EA" w14:textId="77777777" w:rsidR="00741FAB" w:rsidRDefault="00741FAB" w:rsidP="00907760">
            <w:pPr>
              <w:spacing w:line="240" w:lineRule="auto"/>
              <w:rPr>
                <w:rFonts w:ascii="Verdana" w:hAnsi="Verdana"/>
                <w:sz w:val="20"/>
                <w:szCs w:val="20"/>
              </w:rPr>
            </w:pPr>
          </w:p>
          <w:p w14:paraId="4A2C5D22" w14:textId="77777777" w:rsidR="00741FAB" w:rsidRDefault="00741FAB" w:rsidP="00907760">
            <w:pPr>
              <w:spacing w:line="240" w:lineRule="auto"/>
              <w:rPr>
                <w:rFonts w:ascii="Verdana" w:hAnsi="Verdana"/>
                <w:sz w:val="20"/>
                <w:szCs w:val="20"/>
              </w:rPr>
            </w:pPr>
            <w:r>
              <w:rPr>
                <w:rFonts w:ascii="Verdana" w:hAnsi="Verdana"/>
                <w:sz w:val="20"/>
                <w:szCs w:val="20"/>
              </w:rPr>
              <w:t>AA: AC 1.5</w:t>
            </w:r>
          </w:p>
          <w:p w14:paraId="22FDB400" w14:textId="77777777" w:rsidR="00741FAB" w:rsidRDefault="00741FAB" w:rsidP="00907760">
            <w:pPr>
              <w:spacing w:line="240" w:lineRule="auto"/>
              <w:rPr>
                <w:rFonts w:ascii="Verdana" w:hAnsi="Verdana"/>
                <w:sz w:val="20"/>
                <w:szCs w:val="20"/>
              </w:rPr>
            </w:pPr>
          </w:p>
          <w:p w14:paraId="79EF24E2" w14:textId="77777777" w:rsidR="00741FAB" w:rsidRDefault="00741FAB" w:rsidP="00907760">
            <w:pPr>
              <w:spacing w:line="240" w:lineRule="auto"/>
              <w:rPr>
                <w:rFonts w:ascii="Verdana" w:hAnsi="Verdana"/>
                <w:sz w:val="20"/>
                <w:szCs w:val="20"/>
              </w:rPr>
            </w:pPr>
            <w:r>
              <w:rPr>
                <w:rFonts w:ascii="Verdana" w:hAnsi="Verdana"/>
                <w:sz w:val="20"/>
                <w:szCs w:val="20"/>
              </w:rPr>
              <w:t>BPFM: AC 5.1</w:t>
            </w:r>
          </w:p>
          <w:p w14:paraId="6666FDD7" w14:textId="77777777" w:rsidR="00741FAB" w:rsidRDefault="00741FAB" w:rsidP="00907760">
            <w:pPr>
              <w:spacing w:line="240" w:lineRule="auto"/>
              <w:rPr>
                <w:rFonts w:ascii="Verdana" w:hAnsi="Verdana"/>
                <w:sz w:val="20"/>
                <w:szCs w:val="20"/>
              </w:rPr>
            </w:pPr>
          </w:p>
          <w:p w14:paraId="1825182B" w14:textId="77777777" w:rsidR="00741FAB" w:rsidRPr="00351D3D" w:rsidRDefault="00741FAB" w:rsidP="0090776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1.4, 1.6, 2.2, 4.1, 4.2</w:t>
            </w:r>
          </w:p>
          <w:p w14:paraId="621CF526" w14:textId="77777777" w:rsidR="00741FAB" w:rsidRDefault="00741FAB" w:rsidP="00907760">
            <w:pPr>
              <w:spacing w:line="0" w:lineRule="atLeast"/>
              <w:jc w:val="center"/>
            </w:pPr>
          </w:p>
        </w:tc>
        <w:tc>
          <w:tcPr>
            <w:tcW w:w="838" w:type="dxa"/>
            <w:tcBorders>
              <w:top w:val="single" w:sz="4" w:space="0" w:color="auto"/>
              <w:bottom w:val="nil"/>
            </w:tcBorders>
            <w:shd w:val="pct12" w:color="auto" w:fill="auto"/>
            <w:tcMar>
              <w:top w:w="30" w:type="dxa"/>
              <w:left w:w="30" w:type="dxa"/>
              <w:bottom w:w="30" w:type="dxa"/>
              <w:right w:w="30" w:type="dxa"/>
            </w:tcMar>
          </w:tcPr>
          <w:p w14:paraId="0BF5903E"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K: ARC, BA, FI, LSP, SBMG</w:t>
            </w:r>
          </w:p>
          <w:p w14:paraId="66AB6167" w14:textId="77777777" w:rsidR="00741FAB" w:rsidRDefault="00741FAB" w:rsidP="00907760">
            <w:pPr>
              <w:spacing w:line="240" w:lineRule="auto"/>
              <w:rPr>
                <w:rFonts w:ascii="Verdana" w:hAnsi="Verdana"/>
                <w:sz w:val="20"/>
                <w:szCs w:val="20"/>
              </w:rPr>
            </w:pPr>
          </w:p>
          <w:p w14:paraId="57C4A62D"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S: BI, C,</w:t>
            </w:r>
            <w:r>
              <w:rPr>
                <w:rFonts w:ascii="Verdana" w:hAnsi="Verdana"/>
                <w:sz w:val="20"/>
                <w:szCs w:val="20"/>
              </w:rPr>
              <w:t xml:space="preserve"> </w:t>
            </w:r>
            <w:r w:rsidRPr="00877651">
              <w:rPr>
                <w:rFonts w:ascii="Verdana" w:hAnsi="Verdana"/>
                <w:sz w:val="20"/>
                <w:szCs w:val="20"/>
              </w:rPr>
              <w:t>PSDM</w:t>
            </w:r>
          </w:p>
          <w:p w14:paraId="2E27EC8F" w14:textId="77777777" w:rsidR="00741FAB" w:rsidRDefault="00741FAB" w:rsidP="00907760">
            <w:pPr>
              <w:spacing w:line="240" w:lineRule="auto"/>
              <w:rPr>
                <w:rFonts w:ascii="Verdana" w:hAnsi="Verdana"/>
                <w:sz w:val="20"/>
                <w:szCs w:val="20"/>
              </w:rPr>
            </w:pPr>
          </w:p>
          <w:p w14:paraId="4CAAE61E"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534AE144" w14:textId="77777777" w:rsidR="00741FAB" w:rsidRDefault="00741FAB" w:rsidP="00907760">
            <w:pPr>
              <w:spacing w:line="0" w:lineRule="atLeast"/>
              <w:jc w:val="center"/>
            </w:pPr>
          </w:p>
        </w:tc>
      </w:tr>
      <w:tr w:rsidR="00741FAB" w14:paraId="3DEA6F7C" w14:textId="77777777" w:rsidTr="00907760">
        <w:tc>
          <w:tcPr>
            <w:tcW w:w="426" w:type="dxa"/>
            <w:tcBorders>
              <w:top w:val="nil"/>
              <w:bottom w:val="single" w:sz="4" w:space="0" w:color="auto"/>
            </w:tcBorders>
            <w:shd w:val="pct12" w:color="auto" w:fill="auto"/>
            <w:tcMar>
              <w:top w:w="30" w:type="dxa"/>
              <w:left w:w="30" w:type="dxa"/>
              <w:bottom w:w="30" w:type="dxa"/>
              <w:right w:w="30" w:type="dxa"/>
            </w:tcMar>
          </w:tcPr>
          <w:p w14:paraId="6DEC0E3F" w14:textId="77777777" w:rsidR="00741FAB" w:rsidRDefault="00741FAB" w:rsidP="00907760">
            <w:pPr>
              <w:pStyle w:val="Paragraph"/>
              <w:spacing w:line="0" w:lineRule="atLeast"/>
            </w:pPr>
          </w:p>
        </w:tc>
        <w:tc>
          <w:tcPr>
            <w:tcW w:w="5811" w:type="dxa"/>
            <w:tcBorders>
              <w:top w:val="nil"/>
              <w:bottom w:val="single" w:sz="4" w:space="0" w:color="auto"/>
            </w:tcBorders>
            <w:tcMar>
              <w:top w:w="30" w:type="dxa"/>
              <w:left w:w="30" w:type="dxa"/>
              <w:bottom w:w="30" w:type="dxa"/>
              <w:right w:w="30" w:type="dxa"/>
            </w:tcMar>
          </w:tcPr>
          <w:p w14:paraId="13EB867E" w14:textId="77777777" w:rsidR="00741FAB" w:rsidRDefault="00741FAB" w:rsidP="00907760">
            <w:pPr>
              <w:spacing w:line="0" w:lineRule="atLeast"/>
            </w:pPr>
          </w:p>
          <w:p w14:paraId="4D935023" w14:textId="77777777" w:rsidR="00741FAB" w:rsidRPr="005B588E" w:rsidRDefault="00741FAB" w:rsidP="00907760">
            <w:pPr>
              <w:spacing w:line="0" w:lineRule="atLeast"/>
              <w:rPr>
                <w:i/>
                <w:iCs/>
              </w:rPr>
            </w:pPr>
            <w:r w:rsidRPr="005B588E">
              <w:rPr>
                <w:i/>
                <w:iCs/>
              </w:rPr>
              <w:t>The calculations need to be consistent with the candidate’s conclusion/recommendation for the approach (</w:t>
            </w:r>
            <w:proofErr w:type="spellStart"/>
            <w:r w:rsidRPr="005B588E">
              <w:rPr>
                <w:i/>
                <w:iCs/>
              </w:rPr>
              <w:t>i.e</w:t>
            </w:r>
            <w:proofErr w:type="spellEnd"/>
            <w:r w:rsidRPr="005B588E">
              <w:rPr>
                <w:i/>
                <w:iCs/>
              </w:rPr>
              <w:t>, if they suggest a 10% markup then that needs to be applied in their calculations)</w:t>
            </w:r>
            <w:r>
              <w:rPr>
                <w:i/>
                <w:iCs/>
              </w:rPr>
              <w:t>.</w:t>
            </w:r>
          </w:p>
          <w:p w14:paraId="277629AE" w14:textId="77777777" w:rsidR="00741FAB" w:rsidRDefault="00741FAB" w:rsidP="00907760">
            <w:pPr>
              <w:spacing w:line="0" w:lineRule="atLeast"/>
            </w:pPr>
          </w:p>
          <w:p w14:paraId="7B29BF51" w14:textId="332518DC" w:rsidR="00741FAB" w:rsidRDefault="00741FAB" w:rsidP="00907760">
            <w:pPr>
              <w:spacing w:line="0" w:lineRule="atLeast"/>
              <w:rPr>
                <w:i/>
                <w:iCs/>
              </w:rPr>
            </w:pPr>
            <w:r w:rsidRPr="00142DF4">
              <w:rPr>
                <w:i/>
                <w:iCs/>
              </w:rPr>
              <w:t>Of the 1</w:t>
            </w:r>
            <w:r w:rsidR="0010019C">
              <w:rPr>
                <w:i/>
                <w:iCs/>
              </w:rPr>
              <w:t>2</w:t>
            </w:r>
            <w:r w:rsidRPr="00142DF4">
              <w:rPr>
                <w:i/>
                <w:iCs/>
              </w:rPr>
              <w:t xml:space="preserve"> marks</w:t>
            </w:r>
            <w:r w:rsidR="0010019C">
              <w:rPr>
                <w:i/>
                <w:iCs/>
              </w:rPr>
              <w:t xml:space="preserve"> available for calculations</w:t>
            </w:r>
            <w:r w:rsidRPr="00142DF4">
              <w:rPr>
                <w:i/>
                <w:iCs/>
              </w:rPr>
              <w:t>, up to 5 are available for calculating the number of productive days for each grade (columns E to K</w:t>
            </w:r>
            <w:r w:rsidR="0010019C">
              <w:rPr>
                <w:i/>
                <w:iCs/>
              </w:rPr>
              <w:t xml:space="preserve"> of the spreadsheet</w:t>
            </w:r>
            <w:r w:rsidRPr="00142DF4">
              <w:rPr>
                <w:i/>
                <w:iCs/>
              </w:rPr>
              <w:t>).</w:t>
            </w:r>
            <w:r w:rsidR="00CD476E">
              <w:rPr>
                <w:i/>
                <w:iCs/>
              </w:rPr>
              <w:t xml:space="preserve"> </w:t>
            </w:r>
          </w:p>
          <w:p w14:paraId="3682767F" w14:textId="77777777" w:rsidR="00CD476E" w:rsidRDefault="00CD476E" w:rsidP="00907760">
            <w:pPr>
              <w:spacing w:line="0" w:lineRule="atLeast"/>
              <w:rPr>
                <w:i/>
                <w:iCs/>
              </w:rPr>
            </w:pPr>
          </w:p>
          <w:p w14:paraId="5675059D" w14:textId="1DE06C74" w:rsidR="00CD476E" w:rsidRPr="00142DF4" w:rsidRDefault="00CD476E" w:rsidP="00907760">
            <w:pPr>
              <w:spacing w:line="0" w:lineRule="atLeast"/>
              <w:rPr>
                <w:i/>
                <w:iCs/>
              </w:rPr>
            </w:pPr>
            <w:r>
              <w:rPr>
                <w:i/>
                <w:iCs/>
              </w:rPr>
              <w:t>1 mark is allowed for the addition of each of taxes and pension on-costs (columns O &amp; P).</w:t>
            </w:r>
          </w:p>
          <w:p w14:paraId="0B9D6EBB" w14:textId="77777777" w:rsidR="00741FAB" w:rsidRPr="00142DF4" w:rsidRDefault="00741FAB" w:rsidP="00907760">
            <w:pPr>
              <w:spacing w:line="0" w:lineRule="atLeast"/>
              <w:rPr>
                <w:i/>
                <w:iCs/>
              </w:rPr>
            </w:pPr>
          </w:p>
          <w:p w14:paraId="31ADA96B" w14:textId="766C39AC" w:rsidR="00741FAB" w:rsidRDefault="00741FAB" w:rsidP="00907760">
            <w:pPr>
              <w:spacing w:line="0" w:lineRule="atLeast"/>
              <w:rPr>
                <w:i/>
                <w:iCs/>
              </w:rPr>
            </w:pPr>
            <w:r w:rsidRPr="00142DF4">
              <w:rPr>
                <w:i/>
                <w:iCs/>
              </w:rPr>
              <w:t xml:space="preserve">If </w:t>
            </w:r>
            <w:r w:rsidR="0010019C">
              <w:rPr>
                <w:i/>
                <w:iCs/>
              </w:rPr>
              <w:t xml:space="preserve">a </w:t>
            </w:r>
            <w:r w:rsidRPr="00142DF4">
              <w:rPr>
                <w:i/>
                <w:iCs/>
              </w:rPr>
              <w:t xml:space="preserve">candidate </w:t>
            </w:r>
            <w:r w:rsidR="00CD476E">
              <w:rPr>
                <w:i/>
                <w:iCs/>
              </w:rPr>
              <w:t>makes a suitable attribution of each of the controllable and non-controllable overheads to arrive at full costs</w:t>
            </w:r>
            <w:r w:rsidRPr="00142DF4">
              <w:rPr>
                <w:i/>
                <w:iCs/>
              </w:rPr>
              <w:t xml:space="preserve"> (col</w:t>
            </w:r>
            <w:r w:rsidR="00CD476E">
              <w:rPr>
                <w:i/>
                <w:iCs/>
              </w:rPr>
              <w:t xml:space="preserve"> T &amp; W), a further 1.5 marks for each is available</w:t>
            </w:r>
            <w:r w:rsidRPr="00142DF4">
              <w:rPr>
                <w:i/>
                <w:iCs/>
              </w:rPr>
              <w:t>.</w:t>
            </w:r>
          </w:p>
          <w:p w14:paraId="2773F14D" w14:textId="77777777" w:rsidR="00CD476E" w:rsidRDefault="00CD476E" w:rsidP="00907760">
            <w:pPr>
              <w:spacing w:line="0" w:lineRule="atLeast"/>
              <w:rPr>
                <w:i/>
                <w:iCs/>
              </w:rPr>
            </w:pPr>
          </w:p>
          <w:p w14:paraId="72421DA8" w14:textId="625E15AE" w:rsidR="00CD476E" w:rsidRDefault="00CD476E" w:rsidP="00907760">
            <w:pPr>
              <w:spacing w:line="0" w:lineRule="atLeast"/>
              <w:rPr>
                <w:i/>
                <w:iCs/>
              </w:rPr>
            </w:pPr>
            <w:r>
              <w:rPr>
                <w:i/>
                <w:iCs/>
              </w:rPr>
              <w:t>1 mark is available for taking account of the number of days estimated to be required by the tender.</w:t>
            </w:r>
          </w:p>
          <w:p w14:paraId="20C82075" w14:textId="77777777" w:rsidR="00CD476E" w:rsidRDefault="00CD476E" w:rsidP="00907760">
            <w:pPr>
              <w:spacing w:line="0" w:lineRule="atLeast"/>
              <w:rPr>
                <w:i/>
                <w:iCs/>
              </w:rPr>
            </w:pPr>
          </w:p>
          <w:p w14:paraId="53A784B1" w14:textId="515391D2" w:rsidR="00CD476E" w:rsidRPr="00142DF4" w:rsidRDefault="00CD476E" w:rsidP="00907760">
            <w:pPr>
              <w:spacing w:line="0" w:lineRule="atLeast"/>
              <w:rPr>
                <w:i/>
                <w:iCs/>
              </w:rPr>
            </w:pPr>
            <w:r>
              <w:rPr>
                <w:i/>
                <w:iCs/>
              </w:rPr>
              <w:t xml:space="preserve">1 mark is available for </w:t>
            </w:r>
            <w:proofErr w:type="gramStart"/>
            <w:r>
              <w:rPr>
                <w:i/>
                <w:iCs/>
              </w:rPr>
              <w:t>taking into account</w:t>
            </w:r>
            <w:proofErr w:type="gramEnd"/>
            <w:r>
              <w:rPr>
                <w:i/>
                <w:iCs/>
              </w:rPr>
              <w:t xml:space="preserve"> inflation.</w:t>
            </w:r>
          </w:p>
          <w:p w14:paraId="6E492B29" w14:textId="77777777" w:rsidR="00741FAB" w:rsidRPr="00142DF4" w:rsidRDefault="00741FAB" w:rsidP="00907760">
            <w:pPr>
              <w:spacing w:line="0" w:lineRule="atLeast"/>
              <w:rPr>
                <w:i/>
                <w:iCs/>
              </w:rPr>
            </w:pPr>
          </w:p>
          <w:p w14:paraId="18A7F697" w14:textId="78E0FEF0" w:rsidR="00741FAB" w:rsidRDefault="00741FAB" w:rsidP="00907760">
            <w:pPr>
              <w:spacing w:line="0" w:lineRule="atLeast"/>
            </w:pPr>
            <w:r w:rsidRPr="00142DF4">
              <w:rPr>
                <w:i/>
                <w:iCs/>
              </w:rPr>
              <w:t xml:space="preserve">If the </w:t>
            </w:r>
            <w:r w:rsidR="00E525D1">
              <w:rPr>
                <w:i/>
                <w:iCs/>
              </w:rPr>
              <w:t>c</w:t>
            </w:r>
            <w:r w:rsidRPr="00142DF4">
              <w:rPr>
                <w:i/>
                <w:iCs/>
              </w:rPr>
              <w:t>andidate recommends, with good reasons, that the price should be the market price, then the calculation would be driven by multiplying 233 days by £750/day (or a more competitive rate) to get a tender price of circa £175,000 a year. This would earn 3 marks.</w:t>
            </w:r>
          </w:p>
          <w:p w14:paraId="7EABBD6B" w14:textId="77777777" w:rsidR="00741FAB" w:rsidRDefault="00741FAB" w:rsidP="00907760">
            <w:pPr>
              <w:spacing w:line="0" w:lineRule="atLeast"/>
            </w:pPr>
          </w:p>
        </w:tc>
        <w:tc>
          <w:tcPr>
            <w:tcW w:w="851" w:type="dxa"/>
            <w:tcBorders>
              <w:top w:val="nil"/>
              <w:bottom w:val="single" w:sz="4" w:space="0" w:color="auto"/>
            </w:tcBorders>
            <w:shd w:val="pct12" w:color="auto" w:fill="auto"/>
            <w:tcMar>
              <w:top w:w="30" w:type="dxa"/>
              <w:left w:w="30" w:type="dxa"/>
              <w:bottom w:w="30" w:type="dxa"/>
              <w:right w:w="30" w:type="dxa"/>
            </w:tcMar>
          </w:tcPr>
          <w:p w14:paraId="1D8EA56A" w14:textId="77777777" w:rsidR="00741FAB" w:rsidRDefault="00741FAB" w:rsidP="00907760">
            <w:pPr>
              <w:spacing w:line="0" w:lineRule="atLeast"/>
              <w:jc w:val="center"/>
            </w:pPr>
          </w:p>
        </w:tc>
        <w:tc>
          <w:tcPr>
            <w:tcW w:w="1134" w:type="dxa"/>
            <w:tcBorders>
              <w:top w:val="nil"/>
              <w:bottom w:val="single" w:sz="4" w:space="0" w:color="auto"/>
            </w:tcBorders>
            <w:tcMar>
              <w:top w:w="30" w:type="dxa"/>
              <w:left w:w="30" w:type="dxa"/>
              <w:bottom w:w="30" w:type="dxa"/>
              <w:right w:w="30" w:type="dxa"/>
            </w:tcMar>
          </w:tcPr>
          <w:p w14:paraId="046C8A96" w14:textId="77777777" w:rsidR="00741FAB" w:rsidRDefault="00741FAB" w:rsidP="00907760">
            <w:pPr>
              <w:spacing w:line="0" w:lineRule="atLeast"/>
              <w:jc w:val="center"/>
            </w:pPr>
          </w:p>
        </w:tc>
        <w:tc>
          <w:tcPr>
            <w:tcW w:w="838" w:type="dxa"/>
            <w:tcBorders>
              <w:top w:val="nil"/>
              <w:bottom w:val="single" w:sz="4" w:space="0" w:color="auto"/>
            </w:tcBorders>
            <w:shd w:val="pct12" w:color="auto" w:fill="auto"/>
            <w:tcMar>
              <w:top w:w="30" w:type="dxa"/>
              <w:left w:w="30" w:type="dxa"/>
              <w:bottom w:w="30" w:type="dxa"/>
              <w:right w:w="30" w:type="dxa"/>
            </w:tcMar>
          </w:tcPr>
          <w:p w14:paraId="530D3D03" w14:textId="77777777" w:rsidR="00741FAB" w:rsidRDefault="00741FAB" w:rsidP="00907760">
            <w:pPr>
              <w:spacing w:line="0" w:lineRule="atLeast"/>
              <w:jc w:val="center"/>
            </w:pPr>
          </w:p>
        </w:tc>
      </w:tr>
      <w:tr w:rsidR="00741FAB" w14:paraId="79AE015E" w14:textId="77777777" w:rsidTr="00907760">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65C3C841" w14:textId="77777777" w:rsidR="00741FAB" w:rsidRDefault="00741FAB" w:rsidP="00907760">
            <w:pPr>
              <w:pStyle w:val="Paragraph"/>
              <w:spacing w:line="0" w:lineRule="atLeast"/>
            </w:pPr>
            <w:r>
              <w:t>b</w:t>
            </w:r>
          </w:p>
        </w:tc>
        <w:tc>
          <w:tcPr>
            <w:tcW w:w="5811" w:type="dxa"/>
            <w:tcBorders>
              <w:top w:val="single" w:sz="4" w:space="0" w:color="auto"/>
              <w:bottom w:val="single" w:sz="4" w:space="0" w:color="auto"/>
            </w:tcBorders>
            <w:tcMar>
              <w:top w:w="30" w:type="dxa"/>
              <w:left w:w="30" w:type="dxa"/>
              <w:bottom w:w="30" w:type="dxa"/>
              <w:right w:w="30" w:type="dxa"/>
            </w:tcMar>
          </w:tcPr>
          <w:p w14:paraId="22E64825" w14:textId="77777777" w:rsidR="00741FAB" w:rsidRDefault="00741FAB" w:rsidP="00907760">
            <w:pPr>
              <w:spacing w:line="0" w:lineRule="atLeast"/>
              <w:rPr>
                <w:i/>
                <w:iCs/>
              </w:rPr>
            </w:pPr>
            <w:r w:rsidRPr="00EA162B">
              <w:rPr>
                <w:i/>
                <w:iCs/>
              </w:rPr>
              <w:t>Critically assess the potential impact on Internal Audit if the bid is successful</w:t>
            </w:r>
            <w:r>
              <w:rPr>
                <w:i/>
                <w:iCs/>
              </w:rPr>
              <w:t>.</w:t>
            </w:r>
          </w:p>
          <w:p w14:paraId="776A87CF" w14:textId="77777777" w:rsidR="00741FAB" w:rsidRDefault="00741FAB" w:rsidP="00907760">
            <w:pPr>
              <w:spacing w:line="0" w:lineRule="atLeast"/>
            </w:pPr>
          </w:p>
          <w:p w14:paraId="4CE8FE45" w14:textId="77777777" w:rsidR="00741FAB" w:rsidRDefault="00741FAB" w:rsidP="00907760">
            <w:pPr>
              <w:spacing w:line="0" w:lineRule="atLeast"/>
              <w:rPr>
                <w:b/>
                <w:bCs/>
                <w:i/>
                <w:iCs/>
              </w:rPr>
            </w:pPr>
            <w:r w:rsidRPr="00EA162B">
              <w:rPr>
                <w:b/>
                <w:bCs/>
                <w:i/>
                <w:iCs/>
              </w:rPr>
              <w:t>1 mark per point well-made</w:t>
            </w:r>
            <w:r>
              <w:rPr>
                <w:b/>
                <w:bCs/>
                <w:i/>
                <w:iCs/>
              </w:rPr>
              <w:t>, with a minimum of 5 marks for positive impact and 5 marks for negative impact, to a maximum of 15 marks.</w:t>
            </w:r>
          </w:p>
          <w:p w14:paraId="216F7077" w14:textId="77777777" w:rsidR="00741FAB" w:rsidRDefault="00741FAB" w:rsidP="00907760">
            <w:pPr>
              <w:spacing w:line="0" w:lineRule="atLeast"/>
              <w:rPr>
                <w:b/>
                <w:bCs/>
                <w:i/>
                <w:iCs/>
              </w:rPr>
            </w:pPr>
          </w:p>
          <w:p w14:paraId="4B3A3F13" w14:textId="77777777" w:rsidR="00741FAB" w:rsidRDefault="00741FAB" w:rsidP="00907760">
            <w:pPr>
              <w:spacing w:line="0" w:lineRule="atLeast"/>
              <w:rPr>
                <w:i/>
                <w:iCs/>
              </w:rPr>
            </w:pPr>
            <w:r>
              <w:rPr>
                <w:i/>
                <w:iCs/>
              </w:rPr>
              <w:t>Positives/benefits</w:t>
            </w:r>
          </w:p>
          <w:p w14:paraId="14929E70" w14:textId="77777777" w:rsidR="00741FAB" w:rsidRDefault="00741FAB" w:rsidP="00907760">
            <w:pPr>
              <w:spacing w:line="0" w:lineRule="atLeast"/>
              <w:rPr>
                <w:i/>
                <w:iCs/>
              </w:rPr>
            </w:pPr>
          </w:p>
          <w:p w14:paraId="57D4DCB1" w14:textId="77777777" w:rsidR="00741FAB" w:rsidRDefault="00741FAB" w:rsidP="00741FAB">
            <w:pPr>
              <w:pStyle w:val="ListParagraph"/>
              <w:numPr>
                <w:ilvl w:val="0"/>
                <w:numId w:val="4"/>
              </w:numPr>
              <w:spacing w:line="0" w:lineRule="atLeast"/>
            </w:pPr>
            <w:r>
              <w:t>Brings much-needed income into the Council/IA Team.</w:t>
            </w:r>
          </w:p>
          <w:p w14:paraId="1C23605F" w14:textId="77777777" w:rsidR="00741FAB" w:rsidRDefault="00741FAB" w:rsidP="00741FAB">
            <w:pPr>
              <w:pStyle w:val="ListParagraph"/>
              <w:numPr>
                <w:ilvl w:val="0"/>
                <w:numId w:val="4"/>
              </w:numPr>
              <w:spacing w:line="0" w:lineRule="atLeast"/>
            </w:pPr>
            <w:r>
              <w:t>Additional income may be able to facilitate/support expansion.</w:t>
            </w:r>
          </w:p>
          <w:p w14:paraId="1434EFD6" w14:textId="77777777" w:rsidR="00741FAB" w:rsidRDefault="00741FAB" w:rsidP="00741FAB">
            <w:pPr>
              <w:pStyle w:val="ListParagraph"/>
              <w:numPr>
                <w:ilvl w:val="0"/>
                <w:numId w:val="4"/>
              </w:numPr>
              <w:spacing w:line="0" w:lineRule="atLeast"/>
            </w:pPr>
            <w:r>
              <w:t>Could/should lead to a larger team with more resilience/flexibility.</w:t>
            </w:r>
          </w:p>
          <w:p w14:paraId="4DE1979E" w14:textId="77777777" w:rsidR="00741FAB" w:rsidRDefault="00741FAB" w:rsidP="00741FAB">
            <w:pPr>
              <w:pStyle w:val="ListParagraph"/>
              <w:numPr>
                <w:ilvl w:val="0"/>
                <w:numId w:val="4"/>
              </w:numPr>
              <w:spacing w:line="0" w:lineRule="atLeast"/>
            </w:pPr>
            <w:r>
              <w:t>Broader experience for audit team helps their development.</w:t>
            </w:r>
          </w:p>
          <w:p w14:paraId="62826F0C" w14:textId="77777777" w:rsidR="00741FAB" w:rsidRDefault="00741FAB" w:rsidP="00741FAB">
            <w:pPr>
              <w:pStyle w:val="ListParagraph"/>
              <w:numPr>
                <w:ilvl w:val="0"/>
                <w:numId w:val="4"/>
              </w:numPr>
              <w:spacing w:line="0" w:lineRule="atLeast"/>
            </w:pPr>
            <w:r>
              <w:t>May be more attractive to potential recruits if there is more than just council work, which may in turn positively impact retention.</w:t>
            </w:r>
          </w:p>
          <w:p w14:paraId="40EB19B8" w14:textId="77777777" w:rsidR="00741FAB" w:rsidRPr="005618EF" w:rsidRDefault="00741FAB" w:rsidP="00741FAB">
            <w:pPr>
              <w:pStyle w:val="ListParagraph"/>
              <w:numPr>
                <w:ilvl w:val="0"/>
                <w:numId w:val="4"/>
              </w:numPr>
              <w:spacing w:line="0" w:lineRule="atLeast"/>
            </w:pPr>
            <w:r>
              <w:t>HIA estimate of time input could be overstated, which would generate a surplus.</w:t>
            </w:r>
          </w:p>
          <w:p w14:paraId="16467313" w14:textId="77777777" w:rsidR="00741FAB" w:rsidRDefault="00741FAB" w:rsidP="00741FAB">
            <w:pPr>
              <w:pStyle w:val="ListParagraph"/>
              <w:numPr>
                <w:ilvl w:val="0"/>
                <w:numId w:val="4"/>
              </w:numPr>
              <w:spacing w:line="0" w:lineRule="atLeast"/>
            </w:pPr>
            <w:r>
              <w:lastRenderedPageBreak/>
              <w:t>The Council’s costs are (likely to be) lower than private firms and therefore its tender price is likely to be very competitive.</w:t>
            </w:r>
          </w:p>
          <w:p w14:paraId="27B96177" w14:textId="77777777" w:rsidR="00741FAB" w:rsidRDefault="00741FAB" w:rsidP="00741FAB">
            <w:pPr>
              <w:pStyle w:val="ListParagraph"/>
              <w:numPr>
                <w:ilvl w:val="0"/>
                <w:numId w:val="4"/>
              </w:numPr>
              <w:spacing w:line="0" w:lineRule="atLeast"/>
            </w:pPr>
            <w:r>
              <w:t xml:space="preserve">The Council used to own the homes in </w:t>
            </w:r>
            <w:proofErr w:type="spellStart"/>
            <w:r>
              <w:t>Oldmill</w:t>
            </w:r>
            <w:proofErr w:type="spellEnd"/>
            <w:r>
              <w:t xml:space="preserve"> Homes and may therefore have some beneficial residual knowledge.</w:t>
            </w:r>
          </w:p>
          <w:p w14:paraId="0DDCE99A" w14:textId="77777777" w:rsidR="00741FAB" w:rsidRDefault="00741FAB" w:rsidP="00741FAB">
            <w:pPr>
              <w:pStyle w:val="ListParagraph"/>
              <w:numPr>
                <w:ilvl w:val="0"/>
                <w:numId w:val="4"/>
              </w:numPr>
              <w:spacing w:line="0" w:lineRule="atLeast"/>
            </w:pPr>
            <w:r>
              <w:t xml:space="preserve">The Council is not profit-seeking, and better understands the public service ethos of </w:t>
            </w:r>
            <w:proofErr w:type="spellStart"/>
            <w:r>
              <w:t>Oldmill</w:t>
            </w:r>
            <w:proofErr w:type="spellEnd"/>
            <w:r>
              <w:t xml:space="preserve"> Homes than private sector competitors.</w:t>
            </w:r>
          </w:p>
          <w:p w14:paraId="6EFA647A" w14:textId="77777777" w:rsidR="00741FAB" w:rsidRDefault="00741FAB" w:rsidP="00741FAB">
            <w:pPr>
              <w:pStyle w:val="ListParagraph"/>
              <w:numPr>
                <w:ilvl w:val="0"/>
                <w:numId w:val="4"/>
              </w:numPr>
              <w:spacing w:line="0" w:lineRule="atLeast"/>
            </w:pPr>
            <w:r>
              <w:t>If the market price approach is taken there would be substantial profit for the Council</w:t>
            </w:r>
          </w:p>
          <w:p w14:paraId="16ED8A9E" w14:textId="77777777" w:rsidR="00741FAB" w:rsidRDefault="00741FAB" w:rsidP="00741FAB">
            <w:pPr>
              <w:pStyle w:val="ListParagraph"/>
              <w:numPr>
                <w:ilvl w:val="0"/>
                <w:numId w:val="4"/>
              </w:numPr>
              <w:spacing w:line="0" w:lineRule="atLeast"/>
            </w:pPr>
            <w:r>
              <w:t xml:space="preserve">If cost-plus pricing approach is taken and the markup is low, the Council’s price would be very </w:t>
            </w:r>
            <w:proofErr w:type="gramStart"/>
            <w:r>
              <w:t>competitive</w:t>
            </w:r>
            <w:proofErr w:type="gramEnd"/>
          </w:p>
          <w:p w14:paraId="31EB9143" w14:textId="77777777" w:rsidR="00741FAB" w:rsidRDefault="00741FAB" w:rsidP="00741FAB">
            <w:pPr>
              <w:pStyle w:val="ListParagraph"/>
              <w:numPr>
                <w:ilvl w:val="0"/>
                <w:numId w:val="4"/>
              </w:numPr>
              <w:spacing w:line="0" w:lineRule="atLeast"/>
            </w:pPr>
            <w:r>
              <w:t xml:space="preserve">If this is </w:t>
            </w:r>
            <w:proofErr w:type="gramStart"/>
            <w:r>
              <w:t>successful</w:t>
            </w:r>
            <w:proofErr w:type="gramEnd"/>
            <w:r>
              <w:t xml:space="preserve"> then perhaps the Council could provide internal audit services to other </w:t>
            </w:r>
            <w:r w:rsidRPr="000F529C">
              <w:t>public sector</w:t>
            </w:r>
            <w:r>
              <w:t xml:space="preserve"> bodies in the city</w:t>
            </w:r>
          </w:p>
          <w:p w14:paraId="35308438" w14:textId="77777777" w:rsidR="00741FAB" w:rsidRPr="005618EF" w:rsidRDefault="00741FAB" w:rsidP="00907760">
            <w:pPr>
              <w:pStyle w:val="ListParagraph"/>
              <w:spacing w:line="0" w:lineRule="atLeast"/>
            </w:pPr>
          </w:p>
          <w:p w14:paraId="214D19C2" w14:textId="77777777" w:rsidR="00741FAB" w:rsidRPr="005618EF" w:rsidRDefault="00741FAB" w:rsidP="00907760">
            <w:pPr>
              <w:spacing w:line="0" w:lineRule="atLeast"/>
            </w:pPr>
          </w:p>
          <w:p w14:paraId="25E1F0E9" w14:textId="77777777" w:rsidR="00741FAB" w:rsidRDefault="00741FAB" w:rsidP="00907760">
            <w:pPr>
              <w:spacing w:line="0" w:lineRule="atLeast"/>
              <w:rPr>
                <w:i/>
                <w:iCs/>
              </w:rPr>
            </w:pPr>
            <w:r>
              <w:rPr>
                <w:i/>
                <w:iCs/>
              </w:rPr>
              <w:t>Negatives/costs/risks</w:t>
            </w:r>
          </w:p>
          <w:p w14:paraId="67E3CE6B" w14:textId="77777777" w:rsidR="00741FAB" w:rsidRDefault="00741FAB" w:rsidP="00907760">
            <w:pPr>
              <w:spacing w:line="0" w:lineRule="atLeast"/>
              <w:rPr>
                <w:i/>
                <w:iCs/>
              </w:rPr>
            </w:pPr>
          </w:p>
          <w:p w14:paraId="2972CC6B" w14:textId="77777777" w:rsidR="00741FAB" w:rsidRDefault="00741FAB" w:rsidP="00741FAB">
            <w:pPr>
              <w:pStyle w:val="ListParagraph"/>
              <w:numPr>
                <w:ilvl w:val="0"/>
                <w:numId w:val="4"/>
              </w:numPr>
              <w:spacing w:line="0" w:lineRule="atLeast"/>
            </w:pPr>
            <w:r>
              <w:t>IA may not get benefit of the income, as it is not clear that this would be ploughed back into the service.</w:t>
            </w:r>
          </w:p>
          <w:p w14:paraId="3418EDC7" w14:textId="77777777" w:rsidR="00741FAB" w:rsidRDefault="00741FAB" w:rsidP="00741FAB">
            <w:pPr>
              <w:pStyle w:val="ListParagraph"/>
              <w:numPr>
                <w:ilvl w:val="0"/>
                <w:numId w:val="4"/>
              </w:numPr>
              <w:spacing w:line="0" w:lineRule="atLeast"/>
            </w:pPr>
            <w:r>
              <w:t xml:space="preserve">IA does not have surplus resources/spare capacity, so in the short-term it would have to postpone audits in the Council </w:t>
            </w:r>
            <w:proofErr w:type="gramStart"/>
            <w:r>
              <w:t>in order to</w:t>
            </w:r>
            <w:proofErr w:type="gramEnd"/>
            <w:r>
              <w:t xml:space="preserve"> do the </w:t>
            </w:r>
            <w:proofErr w:type="spellStart"/>
            <w:r>
              <w:t>Oldmill</w:t>
            </w:r>
            <w:proofErr w:type="spellEnd"/>
            <w:r>
              <w:t xml:space="preserve"> audits.</w:t>
            </w:r>
          </w:p>
          <w:p w14:paraId="3B66BB04" w14:textId="77777777" w:rsidR="00741FAB" w:rsidRDefault="00741FAB" w:rsidP="00741FAB">
            <w:pPr>
              <w:pStyle w:val="ListParagraph"/>
              <w:numPr>
                <w:ilvl w:val="0"/>
                <w:numId w:val="4"/>
              </w:numPr>
              <w:spacing w:line="0" w:lineRule="atLeast"/>
            </w:pPr>
            <w:r>
              <w:t xml:space="preserve">Alternately could reduce anti-fraud work in short-term and put fraud officers onto </w:t>
            </w:r>
            <w:proofErr w:type="spellStart"/>
            <w:r>
              <w:t>Oldmill</w:t>
            </w:r>
            <w:proofErr w:type="spellEnd"/>
            <w:r>
              <w:t xml:space="preserve"> audits, but this runs against the need to address recent embarrassing fraud cases and may leave the Council vulnerable.</w:t>
            </w:r>
          </w:p>
          <w:p w14:paraId="6F216C7B" w14:textId="77777777" w:rsidR="00741FAB" w:rsidRDefault="00741FAB" w:rsidP="00741FAB">
            <w:pPr>
              <w:pStyle w:val="ListParagraph"/>
              <w:numPr>
                <w:ilvl w:val="0"/>
                <w:numId w:val="4"/>
              </w:numPr>
              <w:spacing w:line="0" w:lineRule="atLeast"/>
            </w:pPr>
            <w:r>
              <w:t>May need to hire consultant auditors in short term to do the work – more expensive than employing own staff.</w:t>
            </w:r>
          </w:p>
          <w:p w14:paraId="704B9754" w14:textId="77777777" w:rsidR="00741FAB" w:rsidRDefault="00741FAB" w:rsidP="00741FAB">
            <w:pPr>
              <w:pStyle w:val="ListParagraph"/>
              <w:numPr>
                <w:ilvl w:val="0"/>
                <w:numId w:val="4"/>
              </w:numPr>
              <w:spacing w:line="0" w:lineRule="atLeast"/>
            </w:pPr>
            <w:r>
              <w:t xml:space="preserve">Management time spent managing the </w:t>
            </w:r>
            <w:proofErr w:type="spellStart"/>
            <w:r>
              <w:t>Oldmill</w:t>
            </w:r>
            <w:proofErr w:type="spellEnd"/>
            <w:r>
              <w:t xml:space="preserve"> work, including the recruitment of new staff, may not have been fully factored into the HIA’s estimates.</w:t>
            </w:r>
          </w:p>
          <w:p w14:paraId="1EF95A0B" w14:textId="77777777" w:rsidR="00741FAB" w:rsidRDefault="00741FAB" w:rsidP="00741FAB">
            <w:pPr>
              <w:pStyle w:val="ListParagraph"/>
              <w:numPr>
                <w:ilvl w:val="0"/>
                <w:numId w:val="4"/>
              </w:numPr>
              <w:spacing w:line="0" w:lineRule="atLeast"/>
            </w:pPr>
            <w:r>
              <w:t>Existing audit staff may not have enough knowledge of housing to do the audit work effectively from the outset (auditors who did the audits in the past may have left)</w:t>
            </w:r>
          </w:p>
          <w:p w14:paraId="5F001A75" w14:textId="77777777" w:rsidR="00741FAB" w:rsidRDefault="00741FAB" w:rsidP="00741FAB">
            <w:pPr>
              <w:pStyle w:val="ListParagraph"/>
              <w:numPr>
                <w:ilvl w:val="0"/>
                <w:numId w:val="4"/>
              </w:numPr>
              <w:spacing w:line="0" w:lineRule="atLeast"/>
            </w:pPr>
            <w:bookmarkStart w:id="2" w:name="OLE_LINK6"/>
            <w:r>
              <w:t>HIA estimate of time input could be understated, with negative impact on Council audit work or on delivery of the contract.</w:t>
            </w:r>
          </w:p>
          <w:p w14:paraId="2203D8C4" w14:textId="77777777" w:rsidR="00741FAB" w:rsidRDefault="00741FAB" w:rsidP="00741FAB">
            <w:pPr>
              <w:pStyle w:val="ListParagraph"/>
              <w:numPr>
                <w:ilvl w:val="0"/>
                <w:numId w:val="4"/>
              </w:numPr>
              <w:spacing w:line="0" w:lineRule="atLeast"/>
            </w:pPr>
            <w:r>
              <w:t>There could be a “winner’s curse” effect, where the Council wins because it had the most optimistic evaluation of the work involved in delivering the service.</w:t>
            </w:r>
          </w:p>
          <w:p w14:paraId="089F9E04" w14:textId="77777777" w:rsidR="00741FAB" w:rsidRDefault="00741FAB" w:rsidP="00741FAB">
            <w:pPr>
              <w:pStyle w:val="ListParagraph"/>
              <w:numPr>
                <w:ilvl w:val="0"/>
                <w:numId w:val="4"/>
              </w:numPr>
              <w:spacing w:line="0" w:lineRule="atLeast"/>
            </w:pPr>
            <w:r>
              <w:lastRenderedPageBreak/>
              <w:t>The Council could end up penalised by clauses in the contract if it does not deliver exactly to specification.</w:t>
            </w:r>
          </w:p>
          <w:p w14:paraId="6E7DA584" w14:textId="77777777" w:rsidR="00741FAB" w:rsidRPr="005618EF" w:rsidRDefault="00741FAB" w:rsidP="00741FAB">
            <w:pPr>
              <w:pStyle w:val="ListParagraph"/>
              <w:numPr>
                <w:ilvl w:val="0"/>
                <w:numId w:val="4"/>
              </w:numPr>
              <w:spacing w:line="0" w:lineRule="atLeast"/>
            </w:pPr>
            <w:r>
              <w:t>The Council may not have sufficient contract negotiation experience as a service provider to ensure that it is adequately protected from punitive clauses.</w:t>
            </w:r>
          </w:p>
          <w:bookmarkEnd w:id="2"/>
          <w:p w14:paraId="65439D48" w14:textId="77777777" w:rsidR="00741FAB" w:rsidRDefault="00741FAB" w:rsidP="00907760">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DF5B562" w14:textId="77777777" w:rsidR="00741FAB" w:rsidRDefault="00741FAB" w:rsidP="00907760">
            <w:pPr>
              <w:spacing w:line="0" w:lineRule="atLeast"/>
              <w:jc w:val="center"/>
            </w:pPr>
          </w:p>
          <w:p w14:paraId="063C75D4" w14:textId="77777777" w:rsidR="00741FAB" w:rsidRDefault="00741FAB" w:rsidP="00907760">
            <w:pPr>
              <w:spacing w:line="0" w:lineRule="atLeast"/>
              <w:jc w:val="center"/>
            </w:pPr>
          </w:p>
          <w:p w14:paraId="5880F7FE" w14:textId="77777777" w:rsidR="00741FAB" w:rsidRDefault="00741FAB" w:rsidP="00907760">
            <w:pPr>
              <w:spacing w:line="0" w:lineRule="atLeast"/>
              <w:jc w:val="center"/>
            </w:pPr>
          </w:p>
          <w:p w14:paraId="66B6AB08" w14:textId="77777777" w:rsidR="00741FAB" w:rsidRDefault="00741FAB" w:rsidP="00907760">
            <w:pPr>
              <w:spacing w:line="0" w:lineRule="atLeast"/>
              <w:jc w:val="center"/>
            </w:pPr>
            <w:r>
              <w:t>15</w:t>
            </w:r>
          </w:p>
          <w:p w14:paraId="08CC30FE" w14:textId="77777777" w:rsidR="00741FAB" w:rsidRDefault="00741FAB" w:rsidP="00907760">
            <w:pPr>
              <w:spacing w:line="0" w:lineRule="atLeast"/>
              <w:jc w:val="center"/>
            </w:pPr>
          </w:p>
          <w:p w14:paraId="1C804702" w14:textId="77777777" w:rsidR="00741FAB" w:rsidRDefault="00741FAB" w:rsidP="00907760">
            <w:pPr>
              <w:spacing w:line="0" w:lineRule="atLeast"/>
              <w:jc w:val="center"/>
            </w:pPr>
          </w:p>
          <w:p w14:paraId="0030DD30" w14:textId="77777777" w:rsidR="00741FAB" w:rsidRDefault="00741FAB" w:rsidP="00907760">
            <w:pPr>
              <w:spacing w:line="0" w:lineRule="atLeast"/>
              <w:jc w:val="center"/>
            </w:pPr>
          </w:p>
          <w:p w14:paraId="6DA23C86" w14:textId="77777777" w:rsidR="00741FAB" w:rsidRDefault="00741FAB" w:rsidP="00907760">
            <w:pPr>
              <w:spacing w:line="0" w:lineRule="atLeast"/>
              <w:jc w:val="center"/>
            </w:pPr>
          </w:p>
          <w:p w14:paraId="03F8C277" w14:textId="77777777" w:rsidR="00741FAB" w:rsidRDefault="00741FAB" w:rsidP="00907760">
            <w:pPr>
              <w:spacing w:line="0" w:lineRule="atLeast"/>
              <w:jc w:val="center"/>
            </w:pPr>
          </w:p>
        </w:tc>
        <w:tc>
          <w:tcPr>
            <w:tcW w:w="1134" w:type="dxa"/>
            <w:tcBorders>
              <w:top w:val="single" w:sz="4" w:space="0" w:color="auto"/>
              <w:bottom w:val="single" w:sz="4" w:space="0" w:color="auto"/>
            </w:tcBorders>
            <w:tcMar>
              <w:top w:w="30" w:type="dxa"/>
              <w:left w:w="30" w:type="dxa"/>
              <w:bottom w:w="30" w:type="dxa"/>
              <w:right w:w="30" w:type="dxa"/>
            </w:tcMar>
          </w:tcPr>
          <w:p w14:paraId="794912BD" w14:textId="77777777" w:rsidR="00741FAB" w:rsidRDefault="00741FAB" w:rsidP="00907760">
            <w:pPr>
              <w:spacing w:line="240" w:lineRule="auto"/>
              <w:rPr>
                <w:rFonts w:ascii="Verdana" w:hAnsi="Verdana"/>
                <w:sz w:val="20"/>
                <w:szCs w:val="20"/>
              </w:rPr>
            </w:pPr>
            <w:r>
              <w:rPr>
                <w:rFonts w:ascii="Verdana" w:hAnsi="Verdana"/>
                <w:sz w:val="20"/>
                <w:szCs w:val="20"/>
              </w:rPr>
              <w:t>AA: AC 1.5, 6.1, 6.2</w:t>
            </w:r>
          </w:p>
          <w:p w14:paraId="0360CFC1" w14:textId="77777777" w:rsidR="00741FAB" w:rsidRDefault="00741FAB" w:rsidP="00907760">
            <w:pPr>
              <w:spacing w:line="240" w:lineRule="auto"/>
              <w:rPr>
                <w:rFonts w:ascii="Verdana" w:hAnsi="Verdana"/>
                <w:sz w:val="20"/>
                <w:szCs w:val="20"/>
              </w:rPr>
            </w:pPr>
          </w:p>
          <w:p w14:paraId="340ED297" w14:textId="77777777" w:rsidR="00741FAB" w:rsidRDefault="00741FAB" w:rsidP="00907760">
            <w:pPr>
              <w:spacing w:line="240" w:lineRule="auto"/>
              <w:rPr>
                <w:rFonts w:ascii="Verdana" w:hAnsi="Verdana"/>
                <w:sz w:val="20"/>
                <w:szCs w:val="20"/>
              </w:rPr>
            </w:pPr>
            <w:r>
              <w:rPr>
                <w:rFonts w:ascii="Verdana" w:hAnsi="Verdana"/>
                <w:sz w:val="20"/>
                <w:szCs w:val="20"/>
              </w:rPr>
              <w:t>BPFM: AC 5.1</w:t>
            </w:r>
          </w:p>
          <w:p w14:paraId="37B1BC87" w14:textId="77777777" w:rsidR="00741FAB" w:rsidRDefault="00741FAB" w:rsidP="00907760">
            <w:pPr>
              <w:spacing w:line="240" w:lineRule="auto"/>
              <w:rPr>
                <w:rFonts w:ascii="Verdana" w:hAnsi="Verdana"/>
                <w:sz w:val="20"/>
                <w:szCs w:val="20"/>
              </w:rPr>
            </w:pPr>
          </w:p>
          <w:p w14:paraId="389A606F" w14:textId="77777777" w:rsidR="00741FAB" w:rsidRDefault="00741FAB" w:rsidP="00907760">
            <w:pPr>
              <w:spacing w:line="240" w:lineRule="auto"/>
              <w:rPr>
                <w:rFonts w:ascii="Verdana" w:hAnsi="Verdana"/>
                <w:sz w:val="20"/>
                <w:szCs w:val="20"/>
              </w:rPr>
            </w:pPr>
            <w:r>
              <w:rPr>
                <w:rFonts w:ascii="Verdana" w:hAnsi="Verdana"/>
                <w:sz w:val="20"/>
                <w:szCs w:val="20"/>
              </w:rPr>
              <w:t>DSDA: AC 4.3</w:t>
            </w:r>
          </w:p>
          <w:p w14:paraId="1572508D" w14:textId="77777777" w:rsidR="00741FAB" w:rsidRDefault="00741FAB" w:rsidP="00907760">
            <w:pPr>
              <w:spacing w:line="240" w:lineRule="auto"/>
              <w:rPr>
                <w:rFonts w:ascii="Verdana" w:hAnsi="Verdana"/>
                <w:sz w:val="20"/>
                <w:szCs w:val="20"/>
              </w:rPr>
            </w:pPr>
          </w:p>
          <w:p w14:paraId="5D88FCF9" w14:textId="77777777" w:rsidR="00741FAB" w:rsidRDefault="00741FAB" w:rsidP="00907760">
            <w:pPr>
              <w:spacing w:line="240" w:lineRule="auto"/>
              <w:rPr>
                <w:rFonts w:ascii="Verdana" w:hAnsi="Verdana"/>
                <w:sz w:val="20"/>
                <w:szCs w:val="20"/>
              </w:rPr>
            </w:pPr>
            <w:r>
              <w:rPr>
                <w:rFonts w:ascii="Verdana" w:hAnsi="Verdana"/>
                <w:sz w:val="20"/>
                <w:szCs w:val="20"/>
              </w:rPr>
              <w:t>T&amp;L: AC 6.1</w:t>
            </w:r>
          </w:p>
          <w:p w14:paraId="6B5DCECC" w14:textId="77777777" w:rsidR="00741FAB" w:rsidRDefault="00741FAB" w:rsidP="00907760">
            <w:pPr>
              <w:spacing w:line="240" w:lineRule="auto"/>
              <w:rPr>
                <w:rFonts w:ascii="Verdana" w:hAnsi="Verdana"/>
                <w:sz w:val="20"/>
                <w:szCs w:val="20"/>
              </w:rPr>
            </w:pPr>
          </w:p>
          <w:p w14:paraId="08D348FF" w14:textId="77777777" w:rsidR="00741FAB" w:rsidRDefault="00741FAB" w:rsidP="00907760">
            <w:pPr>
              <w:spacing w:line="240" w:lineRule="auto"/>
              <w:rPr>
                <w:rFonts w:ascii="Verdana" w:hAnsi="Verdana"/>
                <w:sz w:val="20"/>
                <w:szCs w:val="20"/>
              </w:rPr>
            </w:pPr>
            <w:r>
              <w:rPr>
                <w:rFonts w:ascii="Verdana" w:hAnsi="Verdana"/>
                <w:sz w:val="20"/>
                <w:szCs w:val="20"/>
              </w:rPr>
              <w:t>SPFM: AC 3.4</w:t>
            </w:r>
          </w:p>
          <w:p w14:paraId="2CA40CDE" w14:textId="77777777" w:rsidR="00741FAB" w:rsidRDefault="00741FAB" w:rsidP="00907760">
            <w:pPr>
              <w:spacing w:line="240" w:lineRule="auto"/>
              <w:rPr>
                <w:rFonts w:ascii="Verdana" w:hAnsi="Verdana"/>
                <w:sz w:val="20"/>
                <w:szCs w:val="20"/>
              </w:rPr>
            </w:pPr>
          </w:p>
          <w:p w14:paraId="2C8E7D43" w14:textId="77777777" w:rsidR="00741FAB" w:rsidRPr="00351D3D" w:rsidRDefault="00741FAB" w:rsidP="00907760">
            <w:pPr>
              <w:spacing w:line="240" w:lineRule="auto"/>
              <w:rPr>
                <w:rFonts w:ascii="Verdana" w:hAnsi="Verdana"/>
                <w:sz w:val="20"/>
                <w:szCs w:val="20"/>
              </w:rPr>
            </w:pPr>
            <w:r w:rsidRPr="00351D3D">
              <w:rPr>
                <w:rFonts w:ascii="Verdana" w:hAnsi="Verdana"/>
                <w:sz w:val="20"/>
                <w:szCs w:val="20"/>
              </w:rPr>
              <w:t>SCS:</w:t>
            </w:r>
            <w:r>
              <w:rPr>
                <w:rFonts w:ascii="Verdana" w:hAnsi="Verdana"/>
                <w:sz w:val="20"/>
                <w:szCs w:val="20"/>
              </w:rPr>
              <w:t xml:space="preserve"> AC 3.2, 4.1, 4.2</w:t>
            </w:r>
          </w:p>
          <w:p w14:paraId="71683A4B" w14:textId="77777777" w:rsidR="00741FAB" w:rsidRDefault="00741FAB" w:rsidP="00907760">
            <w:pPr>
              <w:spacing w:line="0" w:lineRule="atLeast"/>
              <w:jc w:val="center"/>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46914FF9"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K: ARC, BA, LSP, SBMG</w:t>
            </w:r>
          </w:p>
          <w:p w14:paraId="4FB5DFB1" w14:textId="77777777" w:rsidR="00741FAB" w:rsidRDefault="00741FAB" w:rsidP="00907760">
            <w:pPr>
              <w:spacing w:line="240" w:lineRule="auto"/>
              <w:rPr>
                <w:rFonts w:ascii="Verdana" w:hAnsi="Verdana"/>
                <w:sz w:val="20"/>
                <w:szCs w:val="20"/>
              </w:rPr>
            </w:pPr>
          </w:p>
          <w:p w14:paraId="0F537A25"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S: BI, C</w:t>
            </w:r>
          </w:p>
          <w:p w14:paraId="1081A60D" w14:textId="77777777" w:rsidR="00741FAB" w:rsidRDefault="00741FAB" w:rsidP="00907760">
            <w:pPr>
              <w:spacing w:line="240" w:lineRule="auto"/>
              <w:rPr>
                <w:rFonts w:ascii="Verdana" w:hAnsi="Verdana"/>
                <w:sz w:val="20"/>
                <w:szCs w:val="20"/>
              </w:rPr>
            </w:pPr>
          </w:p>
          <w:p w14:paraId="58CBF492"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2372798E" w14:textId="77777777" w:rsidR="00741FAB" w:rsidRDefault="00741FAB" w:rsidP="00907760">
            <w:pPr>
              <w:spacing w:line="0" w:lineRule="atLeast"/>
              <w:jc w:val="center"/>
            </w:pPr>
          </w:p>
        </w:tc>
      </w:tr>
      <w:tr w:rsidR="00741FAB" w14:paraId="24C559A6" w14:textId="77777777" w:rsidTr="00907760">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2377699D" w14:textId="77777777" w:rsidR="00741FAB" w:rsidRDefault="00741FAB" w:rsidP="00907760">
            <w:pPr>
              <w:pStyle w:val="Paragraph"/>
              <w:spacing w:line="0" w:lineRule="atLeast"/>
            </w:pPr>
            <w:r>
              <w:lastRenderedPageBreak/>
              <w:t>c</w:t>
            </w:r>
          </w:p>
        </w:tc>
        <w:tc>
          <w:tcPr>
            <w:tcW w:w="5811" w:type="dxa"/>
            <w:tcBorders>
              <w:top w:val="single" w:sz="4" w:space="0" w:color="auto"/>
              <w:bottom w:val="single" w:sz="4" w:space="0" w:color="auto"/>
            </w:tcBorders>
            <w:tcMar>
              <w:top w:w="30" w:type="dxa"/>
              <w:left w:w="30" w:type="dxa"/>
              <w:bottom w:w="30" w:type="dxa"/>
              <w:right w:w="30" w:type="dxa"/>
            </w:tcMar>
          </w:tcPr>
          <w:p w14:paraId="371B6641" w14:textId="77777777" w:rsidR="00741FAB" w:rsidRPr="00EA162B" w:rsidRDefault="00741FAB" w:rsidP="00907760">
            <w:pPr>
              <w:spacing w:line="0" w:lineRule="atLeast"/>
              <w:rPr>
                <w:i/>
                <w:iCs/>
              </w:rPr>
            </w:pPr>
            <w:r w:rsidRPr="00EA162B">
              <w:rPr>
                <w:i/>
                <w:iCs/>
              </w:rPr>
              <w:t>Evaluate the views of Chair of the Audit Committee</w:t>
            </w:r>
          </w:p>
          <w:p w14:paraId="312EAAA0" w14:textId="77777777" w:rsidR="00741FAB" w:rsidRDefault="00741FAB" w:rsidP="00907760">
            <w:pPr>
              <w:spacing w:line="0" w:lineRule="atLeast"/>
            </w:pPr>
          </w:p>
          <w:p w14:paraId="66547BE3" w14:textId="0CFC042E" w:rsidR="00741FAB" w:rsidRDefault="00741FAB" w:rsidP="00907760">
            <w:pPr>
              <w:spacing w:line="0" w:lineRule="atLeast"/>
              <w:rPr>
                <w:b/>
                <w:bCs/>
                <w:i/>
                <w:iCs/>
              </w:rPr>
            </w:pPr>
            <w:r>
              <w:rPr>
                <w:b/>
                <w:bCs/>
                <w:i/>
                <w:iCs/>
              </w:rPr>
              <w:t>Candidate</w:t>
            </w:r>
            <w:r w:rsidR="00061E02">
              <w:rPr>
                <w:b/>
                <w:bCs/>
                <w:i/>
                <w:iCs/>
              </w:rPr>
              <w:t>s</w:t>
            </w:r>
            <w:r>
              <w:rPr>
                <w:b/>
                <w:bCs/>
                <w:i/>
                <w:iCs/>
              </w:rPr>
              <w:t xml:space="preserve"> should </w:t>
            </w:r>
            <w:r w:rsidR="00061E02">
              <w:rPr>
                <w:b/>
                <w:bCs/>
                <w:i/>
                <w:iCs/>
              </w:rPr>
              <w:t>demonstrate understanding of</w:t>
            </w:r>
            <w:r>
              <w:rPr>
                <w:b/>
                <w:bCs/>
                <w:i/>
                <w:iCs/>
              </w:rPr>
              <w:t xml:space="preserve"> the role of an audit committee in a </w:t>
            </w:r>
            <w:r w:rsidRPr="00B101F2">
              <w:rPr>
                <w:b/>
                <w:bCs/>
                <w:i/>
                <w:iCs/>
              </w:rPr>
              <w:t xml:space="preserve">public sector </w:t>
            </w:r>
            <w:r>
              <w:rPr>
                <w:b/>
                <w:bCs/>
                <w:i/>
                <w:iCs/>
              </w:rPr>
              <w:t xml:space="preserve">organisation and reflect on the Chair’s comments in this context. </w:t>
            </w:r>
            <w:r w:rsidRPr="00EA162B">
              <w:rPr>
                <w:b/>
                <w:bCs/>
                <w:i/>
                <w:iCs/>
              </w:rPr>
              <w:t>1 mark per point well-made</w:t>
            </w:r>
            <w:r>
              <w:rPr>
                <w:b/>
                <w:bCs/>
                <w:i/>
                <w:iCs/>
              </w:rPr>
              <w:t>, to a maximum of 1</w:t>
            </w:r>
            <w:r w:rsidR="00061E02">
              <w:rPr>
                <w:b/>
                <w:bCs/>
                <w:i/>
                <w:iCs/>
              </w:rPr>
              <w:t>2</w:t>
            </w:r>
            <w:r w:rsidRPr="00EA162B">
              <w:rPr>
                <w:b/>
                <w:bCs/>
                <w:i/>
                <w:iCs/>
              </w:rPr>
              <w:t>.</w:t>
            </w:r>
            <w:r>
              <w:rPr>
                <w:b/>
                <w:bCs/>
                <w:i/>
                <w:iCs/>
              </w:rPr>
              <w:t xml:space="preserve"> </w:t>
            </w:r>
          </w:p>
          <w:p w14:paraId="5221A368" w14:textId="77777777" w:rsidR="00741FAB" w:rsidRDefault="00741FAB" w:rsidP="00907760">
            <w:pPr>
              <w:spacing w:line="0" w:lineRule="atLeast"/>
              <w:rPr>
                <w:b/>
                <w:bCs/>
                <w:i/>
                <w:iCs/>
              </w:rPr>
            </w:pPr>
          </w:p>
          <w:p w14:paraId="137459F1" w14:textId="77777777" w:rsidR="00741FAB" w:rsidRPr="00D22D77" w:rsidRDefault="00741FAB" w:rsidP="00907760">
            <w:pPr>
              <w:spacing w:line="0" w:lineRule="atLeast"/>
              <w:rPr>
                <w:i/>
                <w:iCs/>
              </w:rPr>
            </w:pPr>
            <w:r w:rsidRPr="00D22D77">
              <w:rPr>
                <w:i/>
                <w:iCs/>
              </w:rPr>
              <w:t>Councillor Daly needs to be clear between their role as a councillor and their role as chair of the audit committee and a good answer would separate the two comments from the email accordingly</w:t>
            </w:r>
            <w:r>
              <w:rPr>
                <w:i/>
                <w:iCs/>
              </w:rPr>
              <w:t>.</w:t>
            </w:r>
          </w:p>
          <w:p w14:paraId="71AB3B3B" w14:textId="77777777" w:rsidR="00741FAB" w:rsidRDefault="00741FAB" w:rsidP="00907760">
            <w:pPr>
              <w:spacing w:line="0" w:lineRule="atLeast"/>
            </w:pPr>
          </w:p>
          <w:p w14:paraId="510C279D" w14:textId="77777777" w:rsidR="00741FAB" w:rsidRDefault="00741FAB" w:rsidP="00907760">
            <w:pPr>
              <w:spacing w:line="0" w:lineRule="atLeast"/>
            </w:pPr>
            <w:r>
              <w:t>The comment about whether councils should submit bids for third party work can be discussed in terms of pros and cons.</w:t>
            </w:r>
          </w:p>
          <w:p w14:paraId="5A58A280" w14:textId="77777777" w:rsidR="00741FAB" w:rsidRDefault="00741FAB" w:rsidP="00907760">
            <w:pPr>
              <w:spacing w:line="0" w:lineRule="atLeast"/>
            </w:pPr>
          </w:p>
          <w:p w14:paraId="155EFAFE" w14:textId="77777777" w:rsidR="00741FAB" w:rsidRPr="008279EC" w:rsidRDefault="00741FAB" w:rsidP="00907760">
            <w:pPr>
              <w:spacing w:line="0" w:lineRule="atLeast"/>
              <w:rPr>
                <w:i/>
                <w:iCs/>
              </w:rPr>
            </w:pPr>
            <w:r w:rsidRPr="008279EC">
              <w:rPr>
                <w:i/>
                <w:iCs/>
              </w:rPr>
              <w:t>Pros</w:t>
            </w:r>
          </w:p>
          <w:p w14:paraId="77CFAABA" w14:textId="77777777" w:rsidR="00741FAB" w:rsidRDefault="00741FAB" w:rsidP="00741FAB">
            <w:pPr>
              <w:pStyle w:val="ListParagraph"/>
              <w:numPr>
                <w:ilvl w:val="0"/>
                <w:numId w:val="8"/>
              </w:numPr>
              <w:spacing w:line="0" w:lineRule="atLeast"/>
            </w:pPr>
            <w:r>
              <w:t xml:space="preserve">Public bodies can have spare </w:t>
            </w:r>
            <w:proofErr w:type="gramStart"/>
            <w:r>
              <w:t>capacity</w:t>
            </w:r>
            <w:proofErr w:type="gramEnd"/>
            <w:r>
              <w:t xml:space="preserve"> and this allows it to be used productively.</w:t>
            </w:r>
          </w:p>
          <w:p w14:paraId="74D59435" w14:textId="77777777" w:rsidR="00741FAB" w:rsidRDefault="00741FAB" w:rsidP="00741FAB">
            <w:pPr>
              <w:pStyle w:val="ListParagraph"/>
              <w:numPr>
                <w:ilvl w:val="0"/>
                <w:numId w:val="8"/>
              </w:numPr>
              <w:spacing w:line="0" w:lineRule="atLeast"/>
            </w:pPr>
            <w:r>
              <w:t>There are benefits from public bodies working together.</w:t>
            </w:r>
          </w:p>
          <w:p w14:paraId="40A3B229" w14:textId="77777777" w:rsidR="00741FAB" w:rsidRDefault="00741FAB" w:rsidP="00741FAB">
            <w:pPr>
              <w:pStyle w:val="ListParagraph"/>
              <w:numPr>
                <w:ilvl w:val="0"/>
                <w:numId w:val="8"/>
              </w:numPr>
              <w:spacing w:line="0" w:lineRule="atLeast"/>
            </w:pPr>
            <w:r>
              <w:t>The private sector being forced to compete against public bodies may in fact contribute to the competitiveness of the free market.</w:t>
            </w:r>
          </w:p>
          <w:p w14:paraId="62F6A0F0" w14:textId="77777777" w:rsidR="00741FAB" w:rsidRDefault="00741FAB" w:rsidP="00907760">
            <w:pPr>
              <w:spacing w:line="0" w:lineRule="atLeast"/>
            </w:pPr>
          </w:p>
          <w:p w14:paraId="2A89136C" w14:textId="77777777" w:rsidR="00741FAB" w:rsidRPr="008279EC" w:rsidRDefault="00741FAB" w:rsidP="00907760">
            <w:pPr>
              <w:spacing w:line="0" w:lineRule="atLeast"/>
              <w:rPr>
                <w:i/>
                <w:iCs/>
              </w:rPr>
            </w:pPr>
            <w:r w:rsidRPr="008279EC">
              <w:rPr>
                <w:i/>
                <w:iCs/>
              </w:rPr>
              <w:t>Cons</w:t>
            </w:r>
          </w:p>
          <w:p w14:paraId="67BACFDA" w14:textId="77777777" w:rsidR="00741FAB" w:rsidRDefault="00741FAB" w:rsidP="00741FAB">
            <w:pPr>
              <w:pStyle w:val="ListParagraph"/>
              <w:numPr>
                <w:ilvl w:val="0"/>
                <w:numId w:val="9"/>
              </w:numPr>
              <w:spacing w:line="0" w:lineRule="atLeast"/>
            </w:pPr>
            <w:r>
              <w:t>Public bodies may have an unfair competitive advantage as they do not need to make profits.</w:t>
            </w:r>
          </w:p>
          <w:p w14:paraId="04C4D230" w14:textId="77777777" w:rsidR="00741FAB" w:rsidRDefault="00741FAB" w:rsidP="00741FAB">
            <w:pPr>
              <w:pStyle w:val="ListParagraph"/>
              <w:numPr>
                <w:ilvl w:val="0"/>
                <w:numId w:val="9"/>
              </w:numPr>
              <w:spacing w:line="0" w:lineRule="atLeast"/>
            </w:pPr>
            <w:r>
              <w:t>Public bodies should not put public resources, especially money, at risk in commercial or quasi-commercial enterprises.</w:t>
            </w:r>
          </w:p>
          <w:p w14:paraId="0DC035CF" w14:textId="77777777" w:rsidR="00741FAB" w:rsidRDefault="00741FAB" w:rsidP="00907760">
            <w:pPr>
              <w:spacing w:line="0" w:lineRule="atLeast"/>
            </w:pPr>
          </w:p>
          <w:p w14:paraId="21DD0CC9" w14:textId="77777777" w:rsidR="00741FAB" w:rsidRDefault="00741FAB" w:rsidP="00907760">
            <w:pPr>
              <w:spacing w:line="0" w:lineRule="atLeast"/>
            </w:pPr>
            <w:r>
              <w:t>The role of an audit committee in local government is:</w:t>
            </w:r>
          </w:p>
          <w:p w14:paraId="3840328B" w14:textId="77777777" w:rsidR="00741FAB" w:rsidRDefault="00741FAB" w:rsidP="00741FAB">
            <w:pPr>
              <w:pStyle w:val="ListParagraph"/>
              <w:numPr>
                <w:ilvl w:val="0"/>
                <w:numId w:val="7"/>
              </w:numPr>
              <w:spacing w:line="0" w:lineRule="atLeast"/>
            </w:pPr>
            <w:r>
              <w:t>To support and monitor the council in respect of its</w:t>
            </w:r>
          </w:p>
          <w:p w14:paraId="11DFC8D4" w14:textId="77777777" w:rsidR="00741FAB" w:rsidRDefault="00741FAB" w:rsidP="00741FAB">
            <w:pPr>
              <w:pStyle w:val="ListParagraph"/>
              <w:numPr>
                <w:ilvl w:val="1"/>
                <w:numId w:val="7"/>
              </w:numPr>
              <w:spacing w:line="0" w:lineRule="atLeast"/>
              <w:ind w:left="1241" w:hanging="425"/>
            </w:pPr>
            <w:r>
              <w:t>Governance</w:t>
            </w:r>
          </w:p>
          <w:p w14:paraId="512827AF" w14:textId="77777777" w:rsidR="00741FAB" w:rsidRDefault="00741FAB" w:rsidP="00741FAB">
            <w:pPr>
              <w:pStyle w:val="ListParagraph"/>
              <w:numPr>
                <w:ilvl w:val="1"/>
                <w:numId w:val="7"/>
              </w:numPr>
              <w:spacing w:line="0" w:lineRule="atLeast"/>
              <w:ind w:left="1241" w:hanging="425"/>
            </w:pPr>
            <w:r>
              <w:t>Risk management</w:t>
            </w:r>
          </w:p>
          <w:p w14:paraId="0C874709" w14:textId="77777777" w:rsidR="00741FAB" w:rsidRDefault="00741FAB" w:rsidP="00741FAB">
            <w:pPr>
              <w:pStyle w:val="ListParagraph"/>
              <w:numPr>
                <w:ilvl w:val="1"/>
                <w:numId w:val="7"/>
              </w:numPr>
              <w:spacing w:line="0" w:lineRule="atLeast"/>
              <w:ind w:left="1241" w:hanging="425"/>
            </w:pPr>
            <w:r>
              <w:t>Financial reporting</w:t>
            </w:r>
          </w:p>
          <w:p w14:paraId="3CBCCB4F" w14:textId="77777777" w:rsidR="00741FAB" w:rsidRDefault="00741FAB" w:rsidP="00741FAB">
            <w:pPr>
              <w:pStyle w:val="ListParagraph"/>
              <w:numPr>
                <w:ilvl w:val="1"/>
                <w:numId w:val="7"/>
              </w:numPr>
              <w:spacing w:line="0" w:lineRule="atLeast"/>
              <w:ind w:left="1241" w:hanging="425"/>
            </w:pPr>
            <w:r>
              <w:t>Internal audit</w:t>
            </w:r>
          </w:p>
          <w:p w14:paraId="31D06187" w14:textId="77777777" w:rsidR="00741FAB" w:rsidRDefault="00741FAB" w:rsidP="00741FAB">
            <w:pPr>
              <w:pStyle w:val="ListParagraph"/>
              <w:numPr>
                <w:ilvl w:val="1"/>
                <w:numId w:val="7"/>
              </w:numPr>
              <w:spacing w:line="0" w:lineRule="atLeast"/>
              <w:ind w:left="1241" w:hanging="425"/>
            </w:pPr>
            <w:r>
              <w:t>External audit</w:t>
            </w:r>
          </w:p>
          <w:p w14:paraId="223A4AFE" w14:textId="77777777" w:rsidR="00741FAB" w:rsidRDefault="00741FAB" w:rsidP="00741FAB">
            <w:pPr>
              <w:pStyle w:val="ListParagraph"/>
              <w:numPr>
                <w:ilvl w:val="0"/>
                <w:numId w:val="7"/>
              </w:numPr>
              <w:spacing w:line="0" w:lineRule="atLeast"/>
            </w:pPr>
            <w:r>
              <w:t>Helps the council to fulfil its accountability responsibilities to the public/</w:t>
            </w:r>
            <w:proofErr w:type="gramStart"/>
            <w:r>
              <w:t>community</w:t>
            </w:r>
            <w:proofErr w:type="gramEnd"/>
          </w:p>
          <w:p w14:paraId="315BA8AC" w14:textId="77777777" w:rsidR="00741FAB" w:rsidRDefault="00741FAB" w:rsidP="00741FAB">
            <w:pPr>
              <w:pStyle w:val="ListParagraph"/>
              <w:numPr>
                <w:ilvl w:val="0"/>
                <w:numId w:val="7"/>
              </w:numPr>
              <w:spacing w:line="0" w:lineRule="atLeast"/>
            </w:pPr>
            <w:r>
              <w:lastRenderedPageBreak/>
              <w:t>Forum for the review of audit conclusions and recommendations</w:t>
            </w:r>
          </w:p>
          <w:p w14:paraId="2462A361" w14:textId="77777777" w:rsidR="00741FAB" w:rsidRDefault="00741FAB" w:rsidP="00741FAB">
            <w:pPr>
              <w:pStyle w:val="ListParagraph"/>
              <w:numPr>
                <w:ilvl w:val="0"/>
                <w:numId w:val="7"/>
              </w:numPr>
              <w:spacing w:line="0" w:lineRule="atLeast"/>
            </w:pPr>
            <w:r>
              <w:t xml:space="preserve">Helps the council to make best use of its </w:t>
            </w:r>
            <w:proofErr w:type="gramStart"/>
            <w:r>
              <w:t>resources</w:t>
            </w:r>
            <w:proofErr w:type="gramEnd"/>
          </w:p>
          <w:p w14:paraId="7722925B" w14:textId="77777777" w:rsidR="00741FAB" w:rsidRDefault="00741FAB" w:rsidP="00907760">
            <w:pPr>
              <w:spacing w:line="0" w:lineRule="atLeast"/>
            </w:pPr>
          </w:p>
          <w:p w14:paraId="0455B043" w14:textId="77777777" w:rsidR="00741FAB" w:rsidRDefault="00741FAB" w:rsidP="00907760">
            <w:pPr>
              <w:spacing w:line="0" w:lineRule="atLeast"/>
            </w:pPr>
            <w:r>
              <w:t xml:space="preserve">The Audit Committee oversees the work of internal </w:t>
            </w:r>
            <w:proofErr w:type="gramStart"/>
            <w:r>
              <w:t>audit, and</w:t>
            </w:r>
            <w:proofErr w:type="gramEnd"/>
            <w:r>
              <w:t xml:space="preserve"> approves the annual audit plan. It does not direct the work of internal audit on a day-to-day basis. </w:t>
            </w:r>
          </w:p>
          <w:p w14:paraId="6657AFE9" w14:textId="77777777" w:rsidR="00741FAB" w:rsidRDefault="00741FAB" w:rsidP="00907760">
            <w:pPr>
              <w:spacing w:line="0" w:lineRule="atLeast"/>
            </w:pPr>
          </w:p>
          <w:p w14:paraId="4D0478FA" w14:textId="77777777" w:rsidR="00741FAB" w:rsidRDefault="00741FAB" w:rsidP="00907760">
            <w:pPr>
              <w:spacing w:line="0" w:lineRule="atLeast"/>
            </w:pPr>
            <w:r>
              <w:t>However, it is not unreasonable, given the Audit Committee oversees IA’s work, for the Councillor to request that the Audit Committee has a role in the decision-making and bidding processes.</w:t>
            </w:r>
          </w:p>
          <w:p w14:paraId="3FA1E7E9" w14:textId="77777777" w:rsidR="00741FAB" w:rsidRDefault="00741FAB" w:rsidP="00907760">
            <w:pPr>
              <w:spacing w:line="0" w:lineRule="atLeast"/>
            </w:pPr>
          </w:p>
          <w:p w14:paraId="414AAE5C" w14:textId="77777777" w:rsidR="00741FAB" w:rsidRDefault="00741FAB" w:rsidP="00907760">
            <w:pPr>
              <w:spacing w:line="0" w:lineRule="atLeast"/>
            </w:pPr>
            <w:r>
              <w:t>There should be an audit charter that makes clear the respective roles and responsibilities of internal audit and the Audit Committee.</w:t>
            </w:r>
          </w:p>
          <w:p w14:paraId="690FDBA8" w14:textId="77777777" w:rsidR="00741FAB" w:rsidRDefault="00741FAB" w:rsidP="00907760">
            <w:pPr>
              <w:spacing w:line="0" w:lineRule="atLeast"/>
            </w:pPr>
          </w:p>
          <w:p w14:paraId="206AACE0" w14:textId="77777777" w:rsidR="00741FAB" w:rsidRDefault="00741FAB" w:rsidP="00907760">
            <w:pPr>
              <w:spacing w:line="0" w:lineRule="atLeast"/>
            </w:pPr>
            <w:r>
              <w:t>If the Audit Committee, collectively, believes an internal audit of the use of consultants is appropriate then it could request its inclusion in the annual audit plan.</w:t>
            </w:r>
          </w:p>
          <w:p w14:paraId="3776D5FB" w14:textId="77777777" w:rsidR="00741FAB" w:rsidRDefault="00741FAB" w:rsidP="00907760">
            <w:pPr>
              <w:spacing w:line="0" w:lineRule="atLeast"/>
            </w:pPr>
          </w:p>
          <w:p w14:paraId="64FBD865" w14:textId="77777777" w:rsidR="00741FAB" w:rsidRDefault="00741FAB" w:rsidP="00907760">
            <w:pPr>
              <w:spacing w:line="0" w:lineRule="atLeast"/>
            </w:pPr>
            <w:r>
              <w:t>However, if the audit plan is risk-based, it may be too low on the risk assessment to be included.</w:t>
            </w:r>
          </w:p>
          <w:p w14:paraId="2CA98F35" w14:textId="77777777" w:rsidR="00741FAB" w:rsidRDefault="00741FAB" w:rsidP="00907760">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7FE7A909" w14:textId="77777777" w:rsidR="00741FAB" w:rsidRDefault="00741FAB" w:rsidP="00907760">
            <w:pPr>
              <w:spacing w:line="0" w:lineRule="atLeast"/>
              <w:jc w:val="center"/>
            </w:pPr>
          </w:p>
          <w:p w14:paraId="754CB4BA" w14:textId="77777777" w:rsidR="00741FAB" w:rsidRDefault="00741FAB" w:rsidP="00907760">
            <w:pPr>
              <w:spacing w:line="0" w:lineRule="atLeast"/>
              <w:jc w:val="center"/>
            </w:pPr>
          </w:p>
          <w:p w14:paraId="1ABE4A85" w14:textId="74D486B0" w:rsidR="00741FAB" w:rsidRDefault="00741FAB" w:rsidP="00907760">
            <w:pPr>
              <w:spacing w:line="0" w:lineRule="atLeast"/>
              <w:jc w:val="center"/>
            </w:pPr>
            <w:r>
              <w:t>1</w:t>
            </w:r>
            <w:r w:rsidR="00061E02">
              <w:t>2</w:t>
            </w:r>
          </w:p>
          <w:p w14:paraId="113D890A" w14:textId="77777777" w:rsidR="00741FAB" w:rsidRDefault="00741FAB" w:rsidP="00907760">
            <w:pPr>
              <w:spacing w:line="0" w:lineRule="atLeast"/>
              <w:jc w:val="center"/>
            </w:pPr>
          </w:p>
          <w:p w14:paraId="00BF0B5F" w14:textId="77777777" w:rsidR="00741FAB" w:rsidRDefault="00741FAB" w:rsidP="00907760">
            <w:pPr>
              <w:spacing w:line="0" w:lineRule="atLeast"/>
              <w:jc w:val="center"/>
            </w:pPr>
          </w:p>
          <w:p w14:paraId="3C23DA9C" w14:textId="77777777" w:rsidR="00741FAB" w:rsidRDefault="00741FAB" w:rsidP="00907760">
            <w:pPr>
              <w:spacing w:line="0" w:lineRule="atLeast"/>
              <w:jc w:val="center"/>
            </w:pPr>
          </w:p>
          <w:p w14:paraId="468654C2" w14:textId="77777777" w:rsidR="00741FAB" w:rsidRDefault="00741FAB" w:rsidP="00907760">
            <w:pPr>
              <w:spacing w:line="0" w:lineRule="atLeast"/>
              <w:jc w:val="center"/>
            </w:pPr>
          </w:p>
          <w:p w14:paraId="2A6E83B9" w14:textId="184014BC" w:rsidR="00741FAB" w:rsidRDefault="00741FAB" w:rsidP="00907760">
            <w:pPr>
              <w:spacing w:line="0" w:lineRule="atLeast"/>
              <w:jc w:val="center"/>
            </w:pPr>
          </w:p>
        </w:tc>
        <w:tc>
          <w:tcPr>
            <w:tcW w:w="1134" w:type="dxa"/>
            <w:tcBorders>
              <w:top w:val="single" w:sz="4" w:space="0" w:color="auto"/>
              <w:bottom w:val="single" w:sz="4" w:space="0" w:color="auto"/>
            </w:tcBorders>
            <w:tcMar>
              <w:top w:w="30" w:type="dxa"/>
              <w:left w:w="30" w:type="dxa"/>
              <w:bottom w:w="30" w:type="dxa"/>
              <w:right w:w="30" w:type="dxa"/>
            </w:tcMar>
          </w:tcPr>
          <w:p w14:paraId="6CC0239A" w14:textId="77777777" w:rsidR="00741FAB" w:rsidRDefault="00741FAB" w:rsidP="00907760">
            <w:pPr>
              <w:spacing w:line="240" w:lineRule="auto"/>
              <w:rPr>
                <w:rFonts w:ascii="Verdana" w:hAnsi="Verdana"/>
                <w:sz w:val="20"/>
                <w:szCs w:val="20"/>
              </w:rPr>
            </w:pPr>
            <w:r>
              <w:rPr>
                <w:rFonts w:ascii="Verdana" w:hAnsi="Verdana"/>
                <w:sz w:val="20"/>
                <w:szCs w:val="20"/>
              </w:rPr>
              <w:t>AA: AC 2.4</w:t>
            </w:r>
          </w:p>
          <w:p w14:paraId="2222AB28" w14:textId="77777777" w:rsidR="00741FAB" w:rsidRDefault="00741FAB" w:rsidP="00907760">
            <w:pPr>
              <w:spacing w:line="240" w:lineRule="auto"/>
              <w:rPr>
                <w:rFonts w:ascii="Verdana" w:hAnsi="Verdana"/>
                <w:sz w:val="20"/>
                <w:szCs w:val="20"/>
              </w:rPr>
            </w:pPr>
          </w:p>
          <w:p w14:paraId="270CD9B3" w14:textId="77777777" w:rsidR="00741FAB" w:rsidRDefault="00741FAB" w:rsidP="00907760">
            <w:pPr>
              <w:spacing w:line="240" w:lineRule="auto"/>
              <w:rPr>
                <w:rFonts w:ascii="Verdana" w:hAnsi="Verdana"/>
                <w:sz w:val="20"/>
                <w:szCs w:val="20"/>
              </w:rPr>
            </w:pPr>
            <w:r>
              <w:rPr>
                <w:rFonts w:ascii="Verdana" w:hAnsi="Verdana"/>
                <w:sz w:val="20"/>
                <w:szCs w:val="20"/>
              </w:rPr>
              <w:t>DSDA: AC 4.3</w:t>
            </w:r>
          </w:p>
          <w:p w14:paraId="33087C66" w14:textId="77777777" w:rsidR="00741FAB" w:rsidRDefault="00741FAB" w:rsidP="00907760">
            <w:pPr>
              <w:spacing w:line="240" w:lineRule="auto"/>
              <w:rPr>
                <w:rFonts w:ascii="Verdana" w:hAnsi="Verdana"/>
                <w:sz w:val="20"/>
                <w:szCs w:val="20"/>
              </w:rPr>
            </w:pPr>
          </w:p>
          <w:p w14:paraId="67991CC2" w14:textId="77777777" w:rsidR="00741FAB" w:rsidRPr="00351D3D" w:rsidRDefault="00741FAB" w:rsidP="0090776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1.2, 1.5, 4.1, 4.2</w:t>
            </w:r>
          </w:p>
          <w:p w14:paraId="77F13828" w14:textId="77777777" w:rsidR="00741FAB" w:rsidRDefault="00741FAB" w:rsidP="00907760">
            <w:pPr>
              <w:spacing w:line="0" w:lineRule="atLeast"/>
              <w:jc w:val="center"/>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7C045621" w14:textId="77777777" w:rsidR="00741FAB" w:rsidRDefault="00741FAB" w:rsidP="00907760">
            <w:pPr>
              <w:spacing w:line="240" w:lineRule="auto"/>
              <w:rPr>
                <w:rFonts w:ascii="Verdana" w:hAnsi="Verdana"/>
                <w:sz w:val="20"/>
                <w:szCs w:val="20"/>
              </w:rPr>
            </w:pPr>
            <w:r w:rsidRPr="00877651">
              <w:rPr>
                <w:rFonts w:ascii="Verdana" w:hAnsi="Verdana"/>
                <w:sz w:val="20"/>
                <w:szCs w:val="20"/>
              </w:rPr>
              <w:t>K: ARC, BA, LSP, SBMG</w:t>
            </w:r>
          </w:p>
          <w:p w14:paraId="4D693D14" w14:textId="77777777" w:rsidR="00741FAB" w:rsidRPr="00877651" w:rsidRDefault="00741FAB" w:rsidP="00907760">
            <w:pPr>
              <w:spacing w:line="240" w:lineRule="auto"/>
              <w:rPr>
                <w:rFonts w:ascii="Verdana" w:hAnsi="Verdana"/>
                <w:sz w:val="20"/>
                <w:szCs w:val="20"/>
              </w:rPr>
            </w:pPr>
          </w:p>
          <w:p w14:paraId="5959034D"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S: BI, C,</w:t>
            </w:r>
            <w:r>
              <w:rPr>
                <w:rFonts w:ascii="Verdana" w:hAnsi="Verdana"/>
                <w:sz w:val="20"/>
                <w:szCs w:val="20"/>
              </w:rPr>
              <w:t xml:space="preserve"> L</w:t>
            </w:r>
          </w:p>
          <w:p w14:paraId="46E09569" w14:textId="77777777" w:rsidR="00741FAB" w:rsidRDefault="00741FAB" w:rsidP="00907760">
            <w:pPr>
              <w:spacing w:line="240" w:lineRule="auto"/>
              <w:rPr>
                <w:rFonts w:ascii="Verdana" w:hAnsi="Verdana"/>
                <w:sz w:val="20"/>
                <w:szCs w:val="20"/>
              </w:rPr>
            </w:pPr>
          </w:p>
          <w:p w14:paraId="30D0C153"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5395615F" w14:textId="77777777" w:rsidR="00741FAB" w:rsidRDefault="00741FAB" w:rsidP="00907760">
            <w:pPr>
              <w:spacing w:line="0" w:lineRule="atLeast"/>
              <w:jc w:val="center"/>
            </w:pPr>
          </w:p>
        </w:tc>
      </w:tr>
      <w:tr w:rsidR="00741FAB" w14:paraId="2D752B6C" w14:textId="77777777" w:rsidTr="00907760">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420CEA81" w14:textId="77777777" w:rsidR="00741FAB" w:rsidRDefault="00741FAB" w:rsidP="00907760">
            <w:pPr>
              <w:pStyle w:val="Paragraph"/>
              <w:spacing w:line="0" w:lineRule="atLeast"/>
            </w:pPr>
            <w:r>
              <w:t>d</w:t>
            </w:r>
          </w:p>
        </w:tc>
        <w:tc>
          <w:tcPr>
            <w:tcW w:w="5811" w:type="dxa"/>
            <w:tcBorders>
              <w:top w:val="single" w:sz="4" w:space="0" w:color="auto"/>
              <w:bottom w:val="single" w:sz="4" w:space="0" w:color="auto"/>
            </w:tcBorders>
            <w:tcMar>
              <w:top w:w="30" w:type="dxa"/>
              <w:left w:w="30" w:type="dxa"/>
              <w:bottom w:w="30" w:type="dxa"/>
              <w:right w:w="30" w:type="dxa"/>
            </w:tcMar>
          </w:tcPr>
          <w:p w14:paraId="048D2F5C" w14:textId="6C8C649D" w:rsidR="00741FAB" w:rsidRPr="008F2D7C" w:rsidRDefault="00DA13AD" w:rsidP="00907760">
            <w:pPr>
              <w:spacing w:line="0" w:lineRule="atLeast"/>
              <w:rPr>
                <w:i/>
                <w:iCs/>
              </w:rPr>
            </w:pPr>
            <w:bookmarkStart w:id="3" w:name="OLE_LINK7"/>
            <w:r>
              <w:rPr>
                <w:i/>
                <w:iCs/>
              </w:rPr>
              <w:t>Conclude on</w:t>
            </w:r>
            <w:r w:rsidR="00741FAB" w:rsidRPr="008F2D7C">
              <w:rPr>
                <w:i/>
                <w:iCs/>
              </w:rPr>
              <w:t xml:space="preserve"> your analys</w:t>
            </w:r>
            <w:r>
              <w:rPr>
                <w:i/>
                <w:iCs/>
              </w:rPr>
              <w:t>e</w:t>
            </w:r>
            <w:r w:rsidR="00741FAB" w:rsidRPr="008F2D7C">
              <w:rPr>
                <w:i/>
                <w:iCs/>
              </w:rPr>
              <w:t>s and make recommendations about the next steps.</w:t>
            </w:r>
            <w:bookmarkEnd w:id="3"/>
          </w:p>
          <w:p w14:paraId="375E7D64" w14:textId="77777777" w:rsidR="00741FAB" w:rsidRDefault="00741FAB" w:rsidP="00907760">
            <w:pPr>
              <w:spacing w:line="0" w:lineRule="atLeast"/>
            </w:pPr>
          </w:p>
          <w:p w14:paraId="3EFD3C2C" w14:textId="19E838D5" w:rsidR="00741FAB" w:rsidRDefault="00741FAB" w:rsidP="00907760">
            <w:pPr>
              <w:spacing w:line="0" w:lineRule="atLeast"/>
              <w:rPr>
                <w:b/>
                <w:bCs/>
                <w:i/>
                <w:iCs/>
              </w:rPr>
            </w:pPr>
            <w:r w:rsidRPr="00B6293C">
              <w:rPr>
                <w:b/>
                <w:bCs/>
                <w:i/>
                <w:iCs/>
              </w:rPr>
              <w:t xml:space="preserve">Up to </w:t>
            </w:r>
            <w:r w:rsidR="00061E02">
              <w:rPr>
                <w:b/>
                <w:bCs/>
                <w:i/>
                <w:iCs/>
              </w:rPr>
              <w:t>4</w:t>
            </w:r>
            <w:r w:rsidRPr="00B6293C">
              <w:rPr>
                <w:b/>
                <w:bCs/>
                <w:i/>
                <w:iCs/>
              </w:rPr>
              <w:t xml:space="preserve"> marks for well-reasoned conclusions that flow from the candidate’s analysis.  Up to </w:t>
            </w:r>
            <w:r>
              <w:rPr>
                <w:b/>
                <w:bCs/>
                <w:i/>
                <w:iCs/>
              </w:rPr>
              <w:t>3</w:t>
            </w:r>
            <w:r w:rsidRPr="00B6293C">
              <w:rPr>
                <w:b/>
                <w:bCs/>
                <w:i/>
                <w:iCs/>
              </w:rPr>
              <w:t xml:space="preserve"> marks for logical</w:t>
            </w:r>
            <w:r>
              <w:rPr>
                <w:b/>
                <w:bCs/>
                <w:i/>
                <w:iCs/>
              </w:rPr>
              <w:t xml:space="preserve"> recommendations for</w:t>
            </w:r>
            <w:r w:rsidRPr="00B6293C">
              <w:rPr>
                <w:b/>
                <w:bCs/>
                <w:i/>
                <w:iCs/>
              </w:rPr>
              <w:t xml:space="preserve"> </w:t>
            </w:r>
            <w:r>
              <w:rPr>
                <w:b/>
                <w:bCs/>
                <w:i/>
                <w:iCs/>
              </w:rPr>
              <w:t xml:space="preserve">next </w:t>
            </w:r>
            <w:r w:rsidRPr="00B6293C">
              <w:rPr>
                <w:b/>
                <w:bCs/>
                <w:i/>
                <w:iCs/>
              </w:rPr>
              <w:t>steps</w:t>
            </w:r>
            <w:r>
              <w:rPr>
                <w:b/>
                <w:bCs/>
                <w:i/>
                <w:iCs/>
              </w:rPr>
              <w:t xml:space="preserve"> and risk mitigations</w:t>
            </w:r>
          </w:p>
          <w:p w14:paraId="13FA2B78" w14:textId="77777777" w:rsidR="00741FAB" w:rsidRDefault="00741FAB" w:rsidP="00907760">
            <w:pPr>
              <w:spacing w:line="0" w:lineRule="atLeast"/>
              <w:rPr>
                <w:b/>
                <w:bCs/>
                <w:i/>
                <w:iCs/>
              </w:rPr>
            </w:pPr>
          </w:p>
          <w:p w14:paraId="7F625901" w14:textId="4FC83CD7" w:rsidR="00741FAB" w:rsidRDefault="00741FAB" w:rsidP="00907760">
            <w:pPr>
              <w:spacing w:line="0" w:lineRule="atLeast"/>
            </w:pPr>
            <w:r>
              <w:t xml:space="preserve">The conclusion is likely to reflect the Candidate’s view of the risk appetite within the IA team. If they tend towards </w:t>
            </w:r>
            <w:r w:rsidR="00DE7386">
              <w:t>caution,</w:t>
            </w:r>
            <w:r>
              <w:t xml:space="preserve"> they </w:t>
            </w:r>
            <w:proofErr w:type="gramStart"/>
            <w:r>
              <w:t>would advise</w:t>
            </w:r>
            <w:proofErr w:type="gramEnd"/>
            <w:r>
              <w:t xml:space="preserve"> against submitting a tender because there are a lot of negatives. Recommended next steps might be:</w:t>
            </w:r>
          </w:p>
          <w:p w14:paraId="7AFD8753" w14:textId="77777777" w:rsidR="00741FAB" w:rsidRDefault="00741FAB" w:rsidP="00741FAB">
            <w:pPr>
              <w:pStyle w:val="ListParagraph"/>
              <w:numPr>
                <w:ilvl w:val="0"/>
                <w:numId w:val="6"/>
              </w:numPr>
              <w:spacing w:line="0" w:lineRule="atLeast"/>
            </w:pPr>
            <w:r>
              <w:t xml:space="preserve">Explain to the Director the reasons why a bid should not be </w:t>
            </w:r>
            <w:proofErr w:type="gramStart"/>
            <w:r>
              <w:t>submitted</w:t>
            </w:r>
            <w:proofErr w:type="gramEnd"/>
          </w:p>
          <w:p w14:paraId="6B3D870B" w14:textId="77777777" w:rsidR="00741FAB" w:rsidRDefault="00741FAB" w:rsidP="00741FAB">
            <w:pPr>
              <w:pStyle w:val="ListParagraph"/>
              <w:numPr>
                <w:ilvl w:val="0"/>
                <w:numId w:val="6"/>
              </w:numPr>
              <w:spacing w:line="0" w:lineRule="atLeast"/>
            </w:pPr>
            <w:r>
              <w:t>Inform the Chair of Audit Committee</w:t>
            </w:r>
          </w:p>
          <w:p w14:paraId="32728FA2" w14:textId="77777777" w:rsidR="00741FAB" w:rsidRDefault="00741FAB" w:rsidP="00907760">
            <w:pPr>
              <w:spacing w:line="0" w:lineRule="atLeast"/>
            </w:pPr>
          </w:p>
          <w:p w14:paraId="6FFCFD36" w14:textId="77777777" w:rsidR="00741FAB" w:rsidRDefault="00741FAB" w:rsidP="00907760">
            <w:pPr>
              <w:spacing w:line="0" w:lineRule="atLeast"/>
            </w:pPr>
            <w:r>
              <w:t>Perhaps the signs within the case study point to more of a willingness to take some risk, and the conclusion might summarise the risks but still recommend making a bid. In this case, the next steps might be:</w:t>
            </w:r>
          </w:p>
          <w:p w14:paraId="578AE5C5" w14:textId="77777777" w:rsidR="00741FAB" w:rsidRDefault="00741FAB" w:rsidP="00741FAB">
            <w:pPr>
              <w:pStyle w:val="ListParagraph"/>
              <w:numPr>
                <w:ilvl w:val="0"/>
                <w:numId w:val="5"/>
              </w:numPr>
              <w:spacing w:line="0" w:lineRule="atLeast"/>
            </w:pPr>
            <w:r>
              <w:t xml:space="preserve">Seek approval from Director and from the Chair of Audit Committee to make a </w:t>
            </w:r>
            <w:proofErr w:type="gramStart"/>
            <w:r>
              <w:t>bid</w:t>
            </w:r>
            <w:proofErr w:type="gramEnd"/>
          </w:p>
          <w:p w14:paraId="069D98CD" w14:textId="77777777" w:rsidR="00741FAB" w:rsidRDefault="00741FAB" w:rsidP="00741FAB">
            <w:pPr>
              <w:pStyle w:val="ListParagraph"/>
              <w:numPr>
                <w:ilvl w:val="0"/>
                <w:numId w:val="5"/>
              </w:numPr>
              <w:spacing w:line="0" w:lineRule="atLeast"/>
            </w:pPr>
            <w:r>
              <w:t xml:space="preserve">Develop a plan for recruiting additional staff to be able to deliver the </w:t>
            </w:r>
            <w:proofErr w:type="gramStart"/>
            <w:r>
              <w:t>contract</w:t>
            </w:r>
            <w:proofErr w:type="gramEnd"/>
          </w:p>
          <w:p w14:paraId="66FBA8F7" w14:textId="77777777" w:rsidR="00741FAB" w:rsidRDefault="00741FAB" w:rsidP="00741FAB">
            <w:pPr>
              <w:pStyle w:val="ListParagraph"/>
              <w:numPr>
                <w:ilvl w:val="0"/>
                <w:numId w:val="5"/>
              </w:numPr>
              <w:spacing w:line="0" w:lineRule="atLeast"/>
            </w:pPr>
            <w:r>
              <w:t xml:space="preserve">Develop a short-term plan for how the </w:t>
            </w:r>
            <w:proofErr w:type="spellStart"/>
            <w:r>
              <w:t>Oldmill</w:t>
            </w:r>
            <w:proofErr w:type="spellEnd"/>
            <w:r>
              <w:t xml:space="preserve"> audit work will be delivered pending new recruits being in </w:t>
            </w:r>
            <w:r>
              <w:lastRenderedPageBreak/>
              <w:t>post (</w:t>
            </w:r>
            <w:proofErr w:type="gramStart"/>
            <w:r>
              <w:t>e.g.</w:t>
            </w:r>
            <w:proofErr w:type="gramEnd"/>
            <w:r>
              <w:t xml:space="preserve"> which council audits to defer and/or use of consultants)</w:t>
            </w:r>
          </w:p>
          <w:p w14:paraId="5F8E0A48" w14:textId="77777777" w:rsidR="00741FAB" w:rsidRDefault="00741FAB" w:rsidP="00907760">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72D6457" w14:textId="77777777" w:rsidR="00741FAB" w:rsidRDefault="00741FAB" w:rsidP="00907760">
            <w:pPr>
              <w:spacing w:line="0" w:lineRule="atLeast"/>
              <w:jc w:val="center"/>
            </w:pPr>
          </w:p>
          <w:p w14:paraId="536F44EE" w14:textId="77777777" w:rsidR="00741FAB" w:rsidRDefault="00741FAB" w:rsidP="00907760">
            <w:pPr>
              <w:spacing w:line="0" w:lineRule="atLeast"/>
              <w:jc w:val="center"/>
            </w:pPr>
          </w:p>
          <w:p w14:paraId="6EB44ACE" w14:textId="77777777" w:rsidR="00741FAB" w:rsidRDefault="00741FAB" w:rsidP="00907760">
            <w:pPr>
              <w:spacing w:line="0" w:lineRule="atLeast"/>
              <w:jc w:val="center"/>
            </w:pPr>
          </w:p>
          <w:p w14:paraId="15A6B3B4" w14:textId="77777777" w:rsidR="00741FAB" w:rsidRDefault="00741FAB" w:rsidP="00907760">
            <w:pPr>
              <w:spacing w:line="0" w:lineRule="atLeast"/>
              <w:jc w:val="center"/>
            </w:pPr>
            <w:r>
              <w:t>6</w:t>
            </w:r>
          </w:p>
        </w:tc>
        <w:tc>
          <w:tcPr>
            <w:tcW w:w="1134" w:type="dxa"/>
            <w:tcBorders>
              <w:top w:val="single" w:sz="4" w:space="0" w:color="auto"/>
              <w:bottom w:val="single" w:sz="4" w:space="0" w:color="auto"/>
            </w:tcBorders>
            <w:tcMar>
              <w:top w:w="30" w:type="dxa"/>
              <w:left w:w="30" w:type="dxa"/>
              <w:bottom w:w="30" w:type="dxa"/>
              <w:right w:w="30" w:type="dxa"/>
            </w:tcMar>
          </w:tcPr>
          <w:p w14:paraId="3748C567" w14:textId="77777777" w:rsidR="00741FAB" w:rsidRDefault="00741FAB" w:rsidP="00907760">
            <w:pPr>
              <w:spacing w:line="240" w:lineRule="auto"/>
              <w:rPr>
                <w:rFonts w:ascii="Verdana" w:hAnsi="Verdana"/>
                <w:sz w:val="20"/>
                <w:szCs w:val="20"/>
              </w:rPr>
            </w:pPr>
            <w:r>
              <w:rPr>
                <w:rFonts w:ascii="Verdana" w:hAnsi="Verdana"/>
                <w:sz w:val="20"/>
                <w:szCs w:val="20"/>
              </w:rPr>
              <w:t>IBC: AC 3.1</w:t>
            </w:r>
          </w:p>
          <w:p w14:paraId="7DC9BF0E" w14:textId="77777777" w:rsidR="00741FAB" w:rsidRDefault="00741FAB" w:rsidP="00907760">
            <w:pPr>
              <w:spacing w:line="240" w:lineRule="auto"/>
              <w:rPr>
                <w:rFonts w:ascii="Verdana" w:hAnsi="Verdana"/>
                <w:sz w:val="20"/>
                <w:szCs w:val="20"/>
              </w:rPr>
            </w:pPr>
          </w:p>
          <w:p w14:paraId="3FB37698" w14:textId="77777777" w:rsidR="00741FAB" w:rsidRPr="00351D3D" w:rsidRDefault="00741FAB" w:rsidP="0090776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3.1, 3.2, 4.1, 4.2</w:t>
            </w:r>
          </w:p>
          <w:p w14:paraId="62D97E75" w14:textId="77777777" w:rsidR="00741FAB" w:rsidRDefault="00741FAB" w:rsidP="00907760">
            <w:pPr>
              <w:spacing w:line="0" w:lineRule="atLeast"/>
              <w:jc w:val="center"/>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4CD53528" w14:textId="77777777" w:rsidR="00741FAB" w:rsidRDefault="00741FAB" w:rsidP="00907760">
            <w:pPr>
              <w:spacing w:line="240" w:lineRule="auto"/>
              <w:rPr>
                <w:rFonts w:ascii="Verdana" w:hAnsi="Verdana"/>
                <w:sz w:val="20"/>
                <w:szCs w:val="20"/>
              </w:rPr>
            </w:pPr>
            <w:r w:rsidRPr="00877651">
              <w:rPr>
                <w:rFonts w:ascii="Verdana" w:hAnsi="Verdana"/>
                <w:sz w:val="20"/>
                <w:szCs w:val="20"/>
              </w:rPr>
              <w:t>K: ARC, BA, FI, LSP, SBMG</w:t>
            </w:r>
          </w:p>
          <w:p w14:paraId="2A651387" w14:textId="77777777" w:rsidR="00741FAB" w:rsidRPr="00877651" w:rsidRDefault="00741FAB" w:rsidP="00907760">
            <w:pPr>
              <w:spacing w:line="240" w:lineRule="auto"/>
              <w:rPr>
                <w:rFonts w:ascii="Verdana" w:hAnsi="Verdana"/>
                <w:sz w:val="20"/>
                <w:szCs w:val="20"/>
              </w:rPr>
            </w:pPr>
          </w:p>
          <w:p w14:paraId="02AAED46"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S: BI, C,</w:t>
            </w:r>
            <w:r>
              <w:rPr>
                <w:rFonts w:ascii="Verdana" w:hAnsi="Verdana"/>
                <w:sz w:val="20"/>
                <w:szCs w:val="20"/>
              </w:rPr>
              <w:t xml:space="preserve"> E&amp;I,</w:t>
            </w:r>
            <w:r w:rsidRPr="00877651">
              <w:rPr>
                <w:rFonts w:ascii="Verdana" w:hAnsi="Verdana"/>
                <w:sz w:val="20"/>
                <w:szCs w:val="20"/>
              </w:rPr>
              <w:t xml:space="preserve"> </w:t>
            </w:r>
            <w:r>
              <w:rPr>
                <w:rFonts w:ascii="Verdana" w:hAnsi="Verdana"/>
                <w:sz w:val="20"/>
                <w:szCs w:val="20"/>
              </w:rPr>
              <w:t xml:space="preserve">L, </w:t>
            </w:r>
            <w:r w:rsidRPr="00877651">
              <w:rPr>
                <w:rFonts w:ascii="Verdana" w:hAnsi="Verdana"/>
                <w:sz w:val="20"/>
                <w:szCs w:val="20"/>
              </w:rPr>
              <w:t>PSDM</w:t>
            </w:r>
          </w:p>
          <w:p w14:paraId="725D57FD" w14:textId="77777777" w:rsidR="00741FAB" w:rsidRDefault="00741FAB" w:rsidP="00907760">
            <w:pPr>
              <w:spacing w:line="240" w:lineRule="auto"/>
              <w:rPr>
                <w:rFonts w:ascii="Verdana" w:hAnsi="Verdana"/>
                <w:sz w:val="20"/>
                <w:szCs w:val="20"/>
              </w:rPr>
            </w:pPr>
          </w:p>
          <w:p w14:paraId="020582A5"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2871B68E" w14:textId="77777777" w:rsidR="00741FAB" w:rsidRDefault="00741FAB" w:rsidP="00907760">
            <w:pPr>
              <w:spacing w:line="0" w:lineRule="atLeast"/>
              <w:jc w:val="center"/>
            </w:pPr>
          </w:p>
        </w:tc>
      </w:tr>
      <w:tr w:rsidR="00741FAB" w14:paraId="4E8BDA73" w14:textId="77777777" w:rsidTr="00907760">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30FA3CE" w14:textId="77777777" w:rsidR="00741FAB" w:rsidRDefault="00741FAB" w:rsidP="00907760">
            <w:pPr>
              <w:pStyle w:val="Paragraph"/>
              <w:spacing w:line="0" w:lineRule="atLeast"/>
            </w:pPr>
            <w:r>
              <w:t>e</w:t>
            </w:r>
          </w:p>
        </w:tc>
        <w:tc>
          <w:tcPr>
            <w:tcW w:w="5811" w:type="dxa"/>
            <w:tcBorders>
              <w:top w:val="single" w:sz="4" w:space="0" w:color="auto"/>
              <w:bottom w:val="single" w:sz="4" w:space="0" w:color="auto"/>
            </w:tcBorders>
            <w:tcMar>
              <w:top w:w="30" w:type="dxa"/>
              <w:left w:w="30" w:type="dxa"/>
              <w:bottom w:w="30" w:type="dxa"/>
              <w:right w:w="30" w:type="dxa"/>
            </w:tcMar>
          </w:tcPr>
          <w:p w14:paraId="0A0BD9F3" w14:textId="77777777" w:rsidR="00741FAB" w:rsidRPr="00755043" w:rsidRDefault="00741FAB" w:rsidP="00907760">
            <w:pPr>
              <w:spacing w:line="0" w:lineRule="atLeast"/>
              <w:rPr>
                <w:i/>
                <w:iCs/>
              </w:rPr>
            </w:pPr>
            <w:r>
              <w:rPr>
                <w:i/>
                <w:iCs/>
              </w:rPr>
              <w:t>Draft a briefing paper to</w:t>
            </w:r>
            <w:r w:rsidRPr="00755043">
              <w:rPr>
                <w:i/>
                <w:iCs/>
              </w:rPr>
              <w:t xml:space="preserve"> the HIA </w:t>
            </w:r>
            <w:r>
              <w:rPr>
                <w:i/>
                <w:iCs/>
              </w:rPr>
              <w:t xml:space="preserve">in which you advise the HIA </w:t>
            </w:r>
            <w:r w:rsidRPr="00755043">
              <w:rPr>
                <w:i/>
                <w:iCs/>
              </w:rPr>
              <w:t>on how to respond to the Director of Finance and ICT’s offer to speak to her friend at Robinson Lever &amp; Partners</w:t>
            </w:r>
            <w:r>
              <w:rPr>
                <w:i/>
                <w:iCs/>
              </w:rPr>
              <w:t>.</w:t>
            </w:r>
          </w:p>
          <w:p w14:paraId="03B4F708" w14:textId="77777777" w:rsidR="00741FAB" w:rsidRDefault="00741FAB" w:rsidP="00907760">
            <w:pPr>
              <w:spacing w:line="0" w:lineRule="atLeast"/>
            </w:pPr>
          </w:p>
          <w:p w14:paraId="50759768" w14:textId="77777777" w:rsidR="00741FAB" w:rsidRPr="006F0AED" w:rsidRDefault="00741FAB" w:rsidP="00907760">
            <w:pPr>
              <w:spacing w:line="0" w:lineRule="atLeast"/>
              <w:rPr>
                <w:b/>
                <w:bCs/>
                <w:i/>
                <w:iCs/>
              </w:rPr>
            </w:pPr>
            <w:r w:rsidRPr="006F0AED">
              <w:rPr>
                <w:b/>
                <w:bCs/>
                <w:i/>
                <w:iCs/>
              </w:rPr>
              <w:t xml:space="preserve">1 mark for each point well-made, to a maximum of </w:t>
            </w:r>
            <w:r>
              <w:rPr>
                <w:b/>
                <w:bCs/>
                <w:i/>
                <w:iCs/>
              </w:rPr>
              <w:t>8</w:t>
            </w:r>
            <w:r w:rsidRPr="006F0AED">
              <w:rPr>
                <w:b/>
                <w:bCs/>
                <w:i/>
                <w:iCs/>
              </w:rPr>
              <w:t xml:space="preserve"> marks. Up to 2 marks for the structure of the advice and maintaining a professional tone.</w:t>
            </w:r>
          </w:p>
          <w:p w14:paraId="4A3E537D" w14:textId="77777777" w:rsidR="00741FAB" w:rsidRDefault="00741FAB" w:rsidP="00907760">
            <w:pPr>
              <w:spacing w:line="0" w:lineRule="atLeast"/>
            </w:pPr>
          </w:p>
          <w:p w14:paraId="5415CC22" w14:textId="77777777" w:rsidR="00741FAB" w:rsidRDefault="00741FAB" w:rsidP="00907760">
            <w:pPr>
              <w:spacing w:line="0" w:lineRule="atLeast"/>
            </w:pPr>
            <w:r>
              <w:t>Points that could be made include:</w:t>
            </w:r>
          </w:p>
          <w:p w14:paraId="63451981" w14:textId="77777777" w:rsidR="00741FAB" w:rsidRDefault="00741FAB" w:rsidP="00741FAB">
            <w:pPr>
              <w:pStyle w:val="ListParagraph"/>
              <w:numPr>
                <w:ilvl w:val="0"/>
                <w:numId w:val="14"/>
              </w:numPr>
              <w:spacing w:line="0" w:lineRule="atLeast"/>
            </w:pPr>
            <w:r>
              <w:t>It is not against the law to talk to the outgoing supplier about a tender.</w:t>
            </w:r>
          </w:p>
          <w:p w14:paraId="6CF04BF1" w14:textId="77777777" w:rsidR="00741FAB" w:rsidRDefault="00741FAB" w:rsidP="00907760">
            <w:pPr>
              <w:pStyle w:val="ListParagraph"/>
              <w:spacing w:line="0" w:lineRule="atLeast"/>
            </w:pPr>
          </w:p>
          <w:p w14:paraId="599E53D6" w14:textId="77777777" w:rsidR="00741FAB" w:rsidRDefault="00741FAB" w:rsidP="00741FAB">
            <w:pPr>
              <w:pStyle w:val="ListParagraph"/>
              <w:numPr>
                <w:ilvl w:val="0"/>
                <w:numId w:val="14"/>
              </w:numPr>
              <w:spacing w:line="0" w:lineRule="atLeast"/>
            </w:pPr>
            <w:r>
              <w:t xml:space="preserve">However, </w:t>
            </w:r>
            <w:proofErr w:type="spellStart"/>
            <w:r>
              <w:t>Oldmill</w:t>
            </w:r>
            <w:proofErr w:type="spellEnd"/>
            <w:r>
              <w:t xml:space="preserve"> Homes may have explicitly prohibited it in their tender documentation. If so, breaching it would disqualify the tender.</w:t>
            </w:r>
          </w:p>
          <w:p w14:paraId="2A03192D" w14:textId="77777777" w:rsidR="00741FAB" w:rsidRDefault="00741FAB" w:rsidP="00907760">
            <w:pPr>
              <w:spacing w:line="0" w:lineRule="atLeast"/>
            </w:pPr>
          </w:p>
          <w:p w14:paraId="53E9A46B" w14:textId="77777777" w:rsidR="00741FAB" w:rsidRDefault="00741FAB" w:rsidP="00741FAB">
            <w:pPr>
              <w:pStyle w:val="ListParagraph"/>
              <w:numPr>
                <w:ilvl w:val="0"/>
                <w:numId w:val="14"/>
              </w:numPr>
              <w:spacing w:line="0" w:lineRule="atLeast"/>
            </w:pPr>
            <w:r>
              <w:t xml:space="preserve">It is not usually possible to have this contact with an outgoing </w:t>
            </w:r>
            <w:proofErr w:type="gramStart"/>
            <w:r>
              <w:t>supplier, and</w:t>
            </w:r>
            <w:proofErr w:type="gramEnd"/>
            <w:r>
              <w:t xml:space="preserve"> is ethically deeply questionable seeing as Robinson Lever will be the external auditor in the future.</w:t>
            </w:r>
          </w:p>
          <w:p w14:paraId="45558B3E" w14:textId="77777777" w:rsidR="00741FAB" w:rsidRDefault="00741FAB" w:rsidP="00907760">
            <w:pPr>
              <w:spacing w:line="0" w:lineRule="atLeast"/>
            </w:pPr>
            <w:r>
              <w:t xml:space="preserve"> </w:t>
            </w:r>
          </w:p>
          <w:p w14:paraId="7DCB925A" w14:textId="77777777" w:rsidR="00741FAB" w:rsidRDefault="00741FAB" w:rsidP="00741FAB">
            <w:pPr>
              <w:pStyle w:val="ListParagraph"/>
              <w:numPr>
                <w:ilvl w:val="0"/>
                <w:numId w:val="14"/>
              </w:numPr>
              <w:spacing w:line="0" w:lineRule="atLeast"/>
            </w:pPr>
            <w:r>
              <w:t>Public sector procurement needs to follow the spirit of the law as well as the letter, and a public sector body needs to act in a way that is beyond reproach.</w:t>
            </w:r>
          </w:p>
          <w:p w14:paraId="05BA75D1" w14:textId="77777777" w:rsidR="00741FAB" w:rsidRDefault="00741FAB" w:rsidP="00907760">
            <w:pPr>
              <w:spacing w:line="0" w:lineRule="atLeast"/>
            </w:pPr>
          </w:p>
          <w:p w14:paraId="5D4694C9" w14:textId="77777777" w:rsidR="00741FAB" w:rsidRDefault="00741FAB" w:rsidP="00741FAB">
            <w:pPr>
              <w:pStyle w:val="ListParagraph"/>
              <w:numPr>
                <w:ilvl w:val="0"/>
                <w:numId w:val="14"/>
              </w:numPr>
              <w:spacing w:line="0" w:lineRule="atLeast"/>
            </w:pPr>
            <w:r>
              <w:t>The friend at Robinson Lever may be unwilling to give any information anyway, given it is potentially breaching client confidentiality, and particularly as they are continuing as external auditors.</w:t>
            </w:r>
          </w:p>
          <w:p w14:paraId="77C6D642" w14:textId="77777777" w:rsidR="00741FAB" w:rsidRDefault="00741FAB" w:rsidP="00907760">
            <w:pPr>
              <w:spacing w:line="0" w:lineRule="atLeast"/>
              <w:ind w:left="360"/>
            </w:pPr>
          </w:p>
          <w:p w14:paraId="221689C1" w14:textId="77777777" w:rsidR="00741FAB" w:rsidRDefault="00741FAB" w:rsidP="00741FAB">
            <w:pPr>
              <w:pStyle w:val="ListParagraph"/>
              <w:numPr>
                <w:ilvl w:val="0"/>
                <w:numId w:val="14"/>
              </w:numPr>
              <w:spacing w:line="0" w:lineRule="atLeast"/>
            </w:pPr>
            <w:r>
              <w:t xml:space="preserve">It would be better for any questions that the Council </w:t>
            </w:r>
            <w:proofErr w:type="gramStart"/>
            <w:r>
              <w:t>has to</w:t>
            </w:r>
            <w:proofErr w:type="gramEnd"/>
            <w:r>
              <w:t xml:space="preserve"> be asked directly of </w:t>
            </w:r>
            <w:proofErr w:type="spellStart"/>
            <w:r>
              <w:t>Oldmill</w:t>
            </w:r>
            <w:proofErr w:type="spellEnd"/>
            <w:r>
              <w:t xml:space="preserve"> Homes’ procurement manager. They can then provide common answers to all interested bidders and maintain fairness in the process. These would cover areas such as:</w:t>
            </w:r>
          </w:p>
          <w:p w14:paraId="55AF7A9E" w14:textId="77777777" w:rsidR="00741FAB" w:rsidRDefault="00741FAB" w:rsidP="00741FAB">
            <w:pPr>
              <w:pStyle w:val="ListParagraph"/>
              <w:numPr>
                <w:ilvl w:val="1"/>
                <w:numId w:val="14"/>
              </w:numPr>
              <w:spacing w:line="0" w:lineRule="atLeast"/>
              <w:ind w:left="1241" w:hanging="425"/>
            </w:pPr>
            <w:r>
              <w:t>A better estimate of the time input needed to do the work.</w:t>
            </w:r>
          </w:p>
          <w:p w14:paraId="47FFE081" w14:textId="77777777" w:rsidR="00741FAB" w:rsidRDefault="00741FAB" w:rsidP="00741FAB">
            <w:pPr>
              <w:pStyle w:val="ListParagraph"/>
              <w:numPr>
                <w:ilvl w:val="1"/>
                <w:numId w:val="14"/>
              </w:numPr>
              <w:spacing w:line="0" w:lineRule="atLeast"/>
              <w:ind w:left="1241" w:hanging="425"/>
            </w:pPr>
            <w:r>
              <w:t xml:space="preserve">An understanding of any concerns the outgoing auditors have about </w:t>
            </w:r>
            <w:proofErr w:type="spellStart"/>
            <w:r>
              <w:t>Oldmill</w:t>
            </w:r>
            <w:proofErr w:type="spellEnd"/>
            <w:r>
              <w:t xml:space="preserve"> Homes’ culture, senior management, etc.</w:t>
            </w:r>
          </w:p>
          <w:p w14:paraId="3E549E4A" w14:textId="77777777" w:rsidR="00741FAB" w:rsidRDefault="00741FAB" w:rsidP="00741FAB">
            <w:pPr>
              <w:pStyle w:val="ListParagraph"/>
              <w:numPr>
                <w:ilvl w:val="1"/>
                <w:numId w:val="14"/>
              </w:numPr>
              <w:spacing w:line="0" w:lineRule="atLeast"/>
              <w:ind w:left="1241" w:hanging="425"/>
            </w:pPr>
            <w:r>
              <w:t>Whether there is something about their resignation as auditors that is not in the public domain.</w:t>
            </w:r>
          </w:p>
          <w:p w14:paraId="4F494629" w14:textId="77777777" w:rsidR="00741FAB" w:rsidRDefault="00741FAB" w:rsidP="00907760">
            <w:pPr>
              <w:spacing w:line="0" w:lineRule="atLeast"/>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49158576" w14:textId="77777777" w:rsidR="00741FAB" w:rsidRDefault="00741FAB" w:rsidP="00907760">
            <w:pPr>
              <w:spacing w:line="0" w:lineRule="atLeast"/>
              <w:jc w:val="center"/>
            </w:pPr>
          </w:p>
          <w:p w14:paraId="59ADCF4A" w14:textId="77777777" w:rsidR="00741FAB" w:rsidRDefault="00741FAB" w:rsidP="00907760">
            <w:pPr>
              <w:spacing w:line="0" w:lineRule="atLeast"/>
              <w:jc w:val="center"/>
            </w:pPr>
          </w:p>
          <w:p w14:paraId="7BF63866" w14:textId="77777777" w:rsidR="00741FAB" w:rsidRDefault="00741FAB" w:rsidP="00907760">
            <w:pPr>
              <w:spacing w:line="0" w:lineRule="atLeast"/>
              <w:jc w:val="center"/>
            </w:pPr>
          </w:p>
          <w:p w14:paraId="2FDE9E30" w14:textId="77777777" w:rsidR="00741FAB" w:rsidRDefault="00741FAB" w:rsidP="00907760">
            <w:pPr>
              <w:spacing w:line="0" w:lineRule="atLeast"/>
              <w:jc w:val="center"/>
            </w:pPr>
          </w:p>
          <w:p w14:paraId="0A67581B" w14:textId="77777777" w:rsidR="00741FAB" w:rsidRDefault="00741FAB" w:rsidP="00907760">
            <w:pPr>
              <w:spacing w:line="0" w:lineRule="atLeast"/>
              <w:jc w:val="center"/>
            </w:pPr>
          </w:p>
          <w:p w14:paraId="39ABADEB" w14:textId="77777777" w:rsidR="00741FAB" w:rsidRDefault="00741FAB" w:rsidP="00907760">
            <w:pPr>
              <w:spacing w:line="0" w:lineRule="atLeast"/>
              <w:jc w:val="center"/>
            </w:pPr>
            <w:r>
              <w:t>10</w:t>
            </w:r>
          </w:p>
        </w:tc>
        <w:tc>
          <w:tcPr>
            <w:tcW w:w="1134" w:type="dxa"/>
            <w:tcBorders>
              <w:top w:val="single" w:sz="4" w:space="0" w:color="auto"/>
              <w:bottom w:val="single" w:sz="4" w:space="0" w:color="auto"/>
            </w:tcBorders>
            <w:tcMar>
              <w:top w:w="30" w:type="dxa"/>
              <w:left w:w="30" w:type="dxa"/>
              <w:bottom w:w="30" w:type="dxa"/>
              <w:right w:w="30" w:type="dxa"/>
            </w:tcMar>
          </w:tcPr>
          <w:p w14:paraId="0A3BED5C" w14:textId="77777777" w:rsidR="00741FAB" w:rsidRDefault="00741FAB" w:rsidP="00907760">
            <w:pPr>
              <w:spacing w:line="240" w:lineRule="auto"/>
              <w:rPr>
                <w:rFonts w:ascii="Verdana" w:hAnsi="Verdana"/>
                <w:sz w:val="20"/>
                <w:szCs w:val="20"/>
              </w:rPr>
            </w:pPr>
            <w:r>
              <w:rPr>
                <w:rFonts w:ascii="Verdana" w:hAnsi="Verdana"/>
                <w:sz w:val="20"/>
                <w:szCs w:val="20"/>
              </w:rPr>
              <w:t>AA: AC 1.3, 1.4</w:t>
            </w:r>
          </w:p>
          <w:p w14:paraId="380DA5DC" w14:textId="77777777" w:rsidR="00741FAB" w:rsidRDefault="00741FAB" w:rsidP="00907760">
            <w:pPr>
              <w:spacing w:line="240" w:lineRule="auto"/>
              <w:rPr>
                <w:rFonts w:ascii="Verdana" w:hAnsi="Verdana"/>
                <w:sz w:val="20"/>
                <w:szCs w:val="20"/>
              </w:rPr>
            </w:pPr>
          </w:p>
          <w:p w14:paraId="7EA0AEAD" w14:textId="77777777" w:rsidR="00741FAB" w:rsidRDefault="00741FAB" w:rsidP="00907760">
            <w:pPr>
              <w:spacing w:line="240" w:lineRule="auto"/>
              <w:rPr>
                <w:rFonts w:ascii="Verdana" w:hAnsi="Verdana"/>
                <w:sz w:val="20"/>
                <w:szCs w:val="20"/>
              </w:rPr>
            </w:pPr>
            <w:r>
              <w:rPr>
                <w:rFonts w:ascii="Verdana" w:hAnsi="Verdana"/>
                <w:sz w:val="20"/>
                <w:szCs w:val="20"/>
              </w:rPr>
              <w:t>G&amp;RM: AC 1.4</w:t>
            </w:r>
          </w:p>
          <w:p w14:paraId="755A272B" w14:textId="77777777" w:rsidR="00741FAB" w:rsidRDefault="00741FAB" w:rsidP="00907760">
            <w:pPr>
              <w:spacing w:line="240" w:lineRule="auto"/>
              <w:rPr>
                <w:rFonts w:ascii="Verdana" w:hAnsi="Verdana"/>
                <w:sz w:val="20"/>
                <w:szCs w:val="20"/>
              </w:rPr>
            </w:pPr>
          </w:p>
          <w:p w14:paraId="1E9D946F" w14:textId="77777777" w:rsidR="00741FAB" w:rsidRPr="00351D3D" w:rsidRDefault="00741FAB" w:rsidP="00907760">
            <w:pPr>
              <w:spacing w:line="240" w:lineRule="auto"/>
              <w:rPr>
                <w:rFonts w:ascii="Verdana" w:hAnsi="Verdana"/>
                <w:sz w:val="20"/>
                <w:szCs w:val="20"/>
              </w:rPr>
            </w:pPr>
            <w:r w:rsidRPr="00351D3D">
              <w:rPr>
                <w:rFonts w:ascii="Verdana" w:hAnsi="Verdana"/>
                <w:sz w:val="20"/>
                <w:szCs w:val="20"/>
              </w:rPr>
              <w:t>SCS: A</w:t>
            </w:r>
            <w:r>
              <w:rPr>
                <w:rFonts w:ascii="Verdana" w:hAnsi="Verdana"/>
                <w:sz w:val="20"/>
                <w:szCs w:val="20"/>
              </w:rPr>
              <w:t>C 1.2, 1.5, 2.4, 4.1, 4.2</w:t>
            </w:r>
          </w:p>
          <w:p w14:paraId="1E542AE3" w14:textId="77777777" w:rsidR="00741FAB" w:rsidRDefault="00741FAB" w:rsidP="00907760">
            <w:pPr>
              <w:spacing w:line="0" w:lineRule="atLeast"/>
              <w:jc w:val="center"/>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1DFE01A9" w14:textId="77777777" w:rsidR="00741FAB" w:rsidRDefault="00741FAB" w:rsidP="00907760">
            <w:pPr>
              <w:spacing w:line="240" w:lineRule="auto"/>
              <w:rPr>
                <w:rFonts w:ascii="Verdana" w:hAnsi="Verdana"/>
                <w:sz w:val="20"/>
                <w:szCs w:val="20"/>
              </w:rPr>
            </w:pPr>
            <w:r w:rsidRPr="00877651">
              <w:rPr>
                <w:rFonts w:ascii="Verdana" w:hAnsi="Verdana"/>
                <w:sz w:val="20"/>
                <w:szCs w:val="20"/>
              </w:rPr>
              <w:t>K: ARC, LSP</w:t>
            </w:r>
          </w:p>
          <w:p w14:paraId="349276E7" w14:textId="77777777" w:rsidR="00741FAB" w:rsidRPr="00877651" w:rsidRDefault="00741FAB" w:rsidP="00907760">
            <w:pPr>
              <w:spacing w:line="240" w:lineRule="auto"/>
              <w:rPr>
                <w:rFonts w:ascii="Verdana" w:hAnsi="Verdana"/>
                <w:sz w:val="20"/>
                <w:szCs w:val="20"/>
              </w:rPr>
            </w:pPr>
          </w:p>
          <w:p w14:paraId="71E852D5"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S: BI, C, </w:t>
            </w:r>
            <w:r>
              <w:rPr>
                <w:rFonts w:ascii="Verdana" w:hAnsi="Verdana"/>
                <w:sz w:val="20"/>
                <w:szCs w:val="20"/>
              </w:rPr>
              <w:t>E&amp;I L</w:t>
            </w:r>
          </w:p>
          <w:p w14:paraId="78BEAA30" w14:textId="77777777" w:rsidR="00741FAB" w:rsidRDefault="00741FAB" w:rsidP="00907760">
            <w:pPr>
              <w:spacing w:line="240" w:lineRule="auto"/>
              <w:rPr>
                <w:rFonts w:ascii="Verdana" w:hAnsi="Verdana"/>
                <w:sz w:val="20"/>
                <w:szCs w:val="20"/>
              </w:rPr>
            </w:pPr>
          </w:p>
          <w:p w14:paraId="4593FA88" w14:textId="77777777" w:rsidR="00741FAB" w:rsidRPr="00877651" w:rsidRDefault="00741FAB" w:rsidP="00907760">
            <w:pPr>
              <w:spacing w:line="240" w:lineRule="auto"/>
              <w:rPr>
                <w:rFonts w:ascii="Verdana" w:hAnsi="Verdana"/>
                <w:sz w:val="20"/>
                <w:szCs w:val="20"/>
              </w:rPr>
            </w:pPr>
            <w:r w:rsidRPr="00877651">
              <w:rPr>
                <w:rFonts w:ascii="Verdana" w:hAnsi="Verdana"/>
                <w:sz w:val="20"/>
                <w:szCs w:val="20"/>
              </w:rPr>
              <w:t xml:space="preserve">B: AV, </w:t>
            </w:r>
            <w:r>
              <w:rPr>
                <w:rFonts w:ascii="Verdana" w:hAnsi="Verdana"/>
                <w:sz w:val="20"/>
                <w:szCs w:val="20"/>
              </w:rPr>
              <w:t>PS</w:t>
            </w:r>
          </w:p>
          <w:p w14:paraId="58FF206D" w14:textId="77777777" w:rsidR="00741FAB" w:rsidRDefault="00741FAB" w:rsidP="00907760">
            <w:pPr>
              <w:spacing w:line="0" w:lineRule="atLeast"/>
              <w:jc w:val="center"/>
            </w:pPr>
          </w:p>
        </w:tc>
      </w:tr>
      <w:bookmarkEnd w:id="1"/>
    </w:tbl>
    <w:p w14:paraId="68B49DCD" w14:textId="77777777" w:rsidR="00B0678A" w:rsidRDefault="00B0678A"/>
    <w:sectPr w:rsidR="00B0678A">
      <w:footerReference w:type="default" r:id="rId10"/>
      <w:footnotePr>
        <w:numRestart w:val="eachSect"/>
      </w:footnotePr>
      <w:endnotePr>
        <w:pos w:val="sectEnd"/>
        <w:numFmt w:val="decimal"/>
        <w:numRestart w:val="eachSect"/>
      </w:endnotePr>
      <w:pgSz w:w="11900" w:h="16840"/>
      <w:pgMar w:top="1417" w:right="1417" w:bottom="1417" w:left="1417" w:header="0"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D9FE" w14:textId="77777777" w:rsidR="00EE265D" w:rsidRDefault="00EE265D">
      <w:pPr>
        <w:spacing w:line="240" w:lineRule="auto"/>
      </w:pPr>
      <w:r>
        <w:separator/>
      </w:r>
    </w:p>
  </w:endnote>
  <w:endnote w:type="continuationSeparator" w:id="0">
    <w:p w14:paraId="68588D26" w14:textId="77777777" w:rsidR="00EE265D" w:rsidRDefault="00EE26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enlo Regular">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BB95" w14:textId="77777777" w:rsidR="00524FFC" w:rsidRDefault="00E57ED7">
    <w:pPr>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FD87" w14:textId="77777777" w:rsidR="00EE265D" w:rsidRDefault="00EE265D">
      <w:pPr>
        <w:spacing w:line="240" w:lineRule="auto"/>
      </w:pPr>
      <w:r>
        <w:separator/>
      </w:r>
    </w:p>
  </w:footnote>
  <w:footnote w:type="continuationSeparator" w:id="0">
    <w:p w14:paraId="61D044B0" w14:textId="77777777" w:rsidR="00EE265D" w:rsidRDefault="00EE265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F00F4"/>
    <w:multiLevelType w:val="hybridMultilevel"/>
    <w:tmpl w:val="8BD8843C"/>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1" w15:restartNumberingAfterBreak="0">
    <w:nsid w:val="0AB459B9"/>
    <w:multiLevelType w:val="hybridMultilevel"/>
    <w:tmpl w:val="A4865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76361"/>
    <w:multiLevelType w:val="hybridMultilevel"/>
    <w:tmpl w:val="8C843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409FE"/>
    <w:multiLevelType w:val="hybridMultilevel"/>
    <w:tmpl w:val="1A3AA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E02774"/>
    <w:multiLevelType w:val="hybridMultilevel"/>
    <w:tmpl w:val="68F2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8373E"/>
    <w:multiLevelType w:val="hybridMultilevel"/>
    <w:tmpl w:val="03F2A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1107F3"/>
    <w:multiLevelType w:val="hybridMultilevel"/>
    <w:tmpl w:val="2CAAD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70448F"/>
    <w:multiLevelType w:val="hybridMultilevel"/>
    <w:tmpl w:val="CAF6E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B0B57"/>
    <w:multiLevelType w:val="hybridMultilevel"/>
    <w:tmpl w:val="66309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197B37"/>
    <w:multiLevelType w:val="hybridMultilevel"/>
    <w:tmpl w:val="634C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210593"/>
    <w:multiLevelType w:val="hybridMultilevel"/>
    <w:tmpl w:val="FDEE2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32168F"/>
    <w:multiLevelType w:val="hybridMultilevel"/>
    <w:tmpl w:val="49EE7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7A1ECC"/>
    <w:multiLevelType w:val="hybridMultilevel"/>
    <w:tmpl w:val="7212A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AE27CB"/>
    <w:multiLevelType w:val="hybridMultilevel"/>
    <w:tmpl w:val="C4F46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83419A"/>
    <w:multiLevelType w:val="hybridMultilevel"/>
    <w:tmpl w:val="EF6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8C2486"/>
    <w:multiLevelType w:val="hybridMultilevel"/>
    <w:tmpl w:val="AD0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3611467">
    <w:abstractNumId w:val="11"/>
  </w:num>
  <w:num w:numId="2" w16cid:durableId="1408383159">
    <w:abstractNumId w:val="0"/>
  </w:num>
  <w:num w:numId="3" w16cid:durableId="2050496433">
    <w:abstractNumId w:val="4"/>
  </w:num>
  <w:num w:numId="4" w16cid:durableId="1032462307">
    <w:abstractNumId w:val="2"/>
  </w:num>
  <w:num w:numId="5" w16cid:durableId="126170678">
    <w:abstractNumId w:val="15"/>
  </w:num>
  <w:num w:numId="6" w16cid:durableId="87235162">
    <w:abstractNumId w:val="8"/>
  </w:num>
  <w:num w:numId="7" w16cid:durableId="1602761750">
    <w:abstractNumId w:val="13"/>
  </w:num>
  <w:num w:numId="8" w16cid:durableId="1193151522">
    <w:abstractNumId w:val="9"/>
  </w:num>
  <w:num w:numId="9" w16cid:durableId="679895399">
    <w:abstractNumId w:val="1"/>
  </w:num>
  <w:num w:numId="10" w16cid:durableId="307563728">
    <w:abstractNumId w:val="6"/>
  </w:num>
  <w:num w:numId="11" w16cid:durableId="1635718327">
    <w:abstractNumId w:val="12"/>
  </w:num>
  <w:num w:numId="12" w16cid:durableId="1527257486">
    <w:abstractNumId w:val="3"/>
  </w:num>
  <w:num w:numId="13" w16cid:durableId="1346319586">
    <w:abstractNumId w:val="14"/>
  </w:num>
  <w:num w:numId="14" w16cid:durableId="1028335336">
    <w:abstractNumId w:val="10"/>
  </w:num>
  <w:num w:numId="15" w16cid:durableId="974794549">
    <w:abstractNumId w:val="7"/>
  </w:num>
  <w:num w:numId="16" w16cid:durableId="1341153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numRestart w:val="eachSect"/>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FFC"/>
    <w:rsid w:val="00061E02"/>
    <w:rsid w:val="000658CD"/>
    <w:rsid w:val="000F529C"/>
    <w:rsid w:val="0010019C"/>
    <w:rsid w:val="00142DF4"/>
    <w:rsid w:val="00156683"/>
    <w:rsid w:val="001600FA"/>
    <w:rsid w:val="001870B6"/>
    <w:rsid w:val="001B2593"/>
    <w:rsid w:val="00224923"/>
    <w:rsid w:val="00230844"/>
    <w:rsid w:val="00241D11"/>
    <w:rsid w:val="00245DDC"/>
    <w:rsid w:val="002629E9"/>
    <w:rsid w:val="002F611A"/>
    <w:rsid w:val="00322A4F"/>
    <w:rsid w:val="00345CB3"/>
    <w:rsid w:val="0037770E"/>
    <w:rsid w:val="0038235C"/>
    <w:rsid w:val="004147BD"/>
    <w:rsid w:val="00421952"/>
    <w:rsid w:val="0044253F"/>
    <w:rsid w:val="00476CD7"/>
    <w:rsid w:val="00481919"/>
    <w:rsid w:val="00494D7F"/>
    <w:rsid w:val="004C6A08"/>
    <w:rsid w:val="004D38A5"/>
    <w:rsid w:val="00524FFC"/>
    <w:rsid w:val="00545131"/>
    <w:rsid w:val="00547F55"/>
    <w:rsid w:val="005618EF"/>
    <w:rsid w:val="005B588E"/>
    <w:rsid w:val="005B79E5"/>
    <w:rsid w:val="005D4539"/>
    <w:rsid w:val="005D60FB"/>
    <w:rsid w:val="005F1F93"/>
    <w:rsid w:val="00604852"/>
    <w:rsid w:val="0060633E"/>
    <w:rsid w:val="00650D9C"/>
    <w:rsid w:val="00661135"/>
    <w:rsid w:val="00677E0B"/>
    <w:rsid w:val="006C1A81"/>
    <w:rsid w:val="006F0AED"/>
    <w:rsid w:val="0070177D"/>
    <w:rsid w:val="00716236"/>
    <w:rsid w:val="00741FAB"/>
    <w:rsid w:val="00755043"/>
    <w:rsid w:val="00761D79"/>
    <w:rsid w:val="00773467"/>
    <w:rsid w:val="00793196"/>
    <w:rsid w:val="00797A5A"/>
    <w:rsid w:val="007C18F3"/>
    <w:rsid w:val="007C1B6F"/>
    <w:rsid w:val="007C3A30"/>
    <w:rsid w:val="007C6786"/>
    <w:rsid w:val="007E4FDC"/>
    <w:rsid w:val="008279EC"/>
    <w:rsid w:val="00855895"/>
    <w:rsid w:val="008C01FD"/>
    <w:rsid w:val="008F2D7C"/>
    <w:rsid w:val="00904E3F"/>
    <w:rsid w:val="009254DD"/>
    <w:rsid w:val="009436A8"/>
    <w:rsid w:val="009E161C"/>
    <w:rsid w:val="009F4A86"/>
    <w:rsid w:val="00AB6A30"/>
    <w:rsid w:val="00AD1B1B"/>
    <w:rsid w:val="00B0678A"/>
    <w:rsid w:val="00B101F2"/>
    <w:rsid w:val="00B10DF5"/>
    <w:rsid w:val="00B16C7B"/>
    <w:rsid w:val="00B178D6"/>
    <w:rsid w:val="00B257E7"/>
    <w:rsid w:val="00B53301"/>
    <w:rsid w:val="00B542F1"/>
    <w:rsid w:val="00B8720F"/>
    <w:rsid w:val="00C03981"/>
    <w:rsid w:val="00C258C9"/>
    <w:rsid w:val="00C70986"/>
    <w:rsid w:val="00C710C2"/>
    <w:rsid w:val="00C83426"/>
    <w:rsid w:val="00CA7B10"/>
    <w:rsid w:val="00CC32B5"/>
    <w:rsid w:val="00CD476E"/>
    <w:rsid w:val="00D15C22"/>
    <w:rsid w:val="00D22D77"/>
    <w:rsid w:val="00D81586"/>
    <w:rsid w:val="00D86D7D"/>
    <w:rsid w:val="00DA13AD"/>
    <w:rsid w:val="00DE7386"/>
    <w:rsid w:val="00DF6CAD"/>
    <w:rsid w:val="00E1415D"/>
    <w:rsid w:val="00E36F12"/>
    <w:rsid w:val="00E525D1"/>
    <w:rsid w:val="00E57ED7"/>
    <w:rsid w:val="00E73AEE"/>
    <w:rsid w:val="00E80562"/>
    <w:rsid w:val="00E83268"/>
    <w:rsid w:val="00E911BC"/>
    <w:rsid w:val="00EA162B"/>
    <w:rsid w:val="00ED2D39"/>
    <w:rsid w:val="00EE265D"/>
    <w:rsid w:val="00EE6188"/>
    <w:rsid w:val="00F23C3B"/>
    <w:rsid w:val="00F319CB"/>
    <w:rsid w:val="00F40E6C"/>
    <w:rsid w:val="00F43830"/>
    <w:rsid w:val="00F81131"/>
    <w:rsid w:val="00FB7B10"/>
    <w:rsid w:val="00FF5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86C25"/>
  <w15:docId w15:val="{43848502-48FB-8E49-B508-0571D7AD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en-GB"/>
        <w14:ligatures w14:val="standardContextual"/>
      </w:rPr>
    </w:rPrDefault>
    <w:pPrDefault>
      <w:pPr>
        <w:suppressAutoHyphens/>
        <w:spacing w:line="4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F93"/>
  </w:style>
  <w:style w:type="paragraph" w:styleId="Heading1">
    <w:name w:val="heading 1"/>
    <w:basedOn w:val="Normal"/>
    <w:uiPriority w:val="9"/>
    <w:qFormat/>
    <w:pPr>
      <w:keepNext/>
      <w:spacing w:line="431" w:lineRule="atLeast"/>
      <w:outlineLvl w:val="0"/>
    </w:pPr>
    <w:rPr>
      <w:rFonts w:ascii="Georgia" w:eastAsia="Georgia" w:hAnsi="Georgia" w:cs="Georgia"/>
      <w:b/>
      <w:color w:val="584C95"/>
      <w:sz w:val="36"/>
      <w:szCs w:val="36"/>
    </w:rPr>
  </w:style>
  <w:style w:type="paragraph" w:styleId="Heading2">
    <w:name w:val="heading 2"/>
    <w:basedOn w:val="Normal"/>
    <w:link w:val="Heading2Char"/>
    <w:uiPriority w:val="9"/>
    <w:unhideWhenUsed/>
    <w:qFormat/>
    <w:pPr>
      <w:keepNext/>
      <w:spacing w:line="431" w:lineRule="atLeast"/>
      <w:outlineLvl w:val="1"/>
    </w:pPr>
    <w:rPr>
      <w:rFonts w:ascii="Georgia" w:eastAsia="Georgia" w:hAnsi="Georgia" w:cs="Georgia"/>
      <w:color w:val="584C95"/>
      <w:sz w:val="36"/>
      <w:szCs w:val="36"/>
    </w:rPr>
  </w:style>
  <w:style w:type="paragraph" w:styleId="Heading3">
    <w:name w:val="heading 3"/>
    <w:basedOn w:val="Normal"/>
    <w:uiPriority w:val="9"/>
    <w:semiHidden/>
    <w:unhideWhenUsed/>
    <w:qFormat/>
    <w:pPr>
      <w:keepNext/>
      <w:spacing w:line="336" w:lineRule="atLeast"/>
      <w:outlineLvl w:val="2"/>
    </w:pPr>
    <w:rPr>
      <w:b/>
      <w:color w:val="584C95"/>
      <w:sz w:val="28"/>
      <w:szCs w:val="28"/>
    </w:rPr>
  </w:style>
  <w:style w:type="paragraph" w:styleId="Heading4">
    <w:name w:val="heading 4"/>
    <w:basedOn w:val="Normal"/>
    <w:uiPriority w:val="9"/>
    <w:semiHidden/>
    <w:unhideWhenUsed/>
    <w:qFormat/>
    <w:pPr>
      <w:keepNext/>
      <w:spacing w:line="336" w:lineRule="atLeast"/>
      <w:outlineLvl w:val="3"/>
    </w:pPr>
    <w:rPr>
      <w:i/>
      <w:color w:val="584C95"/>
      <w:sz w:val="28"/>
      <w:szCs w:val="28"/>
    </w:rPr>
  </w:style>
  <w:style w:type="paragraph" w:styleId="Heading5">
    <w:name w:val="heading 5"/>
    <w:basedOn w:val="Normal"/>
    <w:uiPriority w:val="9"/>
    <w:semiHidden/>
    <w:unhideWhenUsed/>
    <w:qFormat/>
    <w:pPr>
      <w:keepNext/>
      <w:spacing w:line="336" w:lineRule="atLeast"/>
      <w:outlineLvl w:val="4"/>
    </w:pPr>
    <w:rPr>
      <w:b/>
      <w:color w:val="41938D"/>
      <w:sz w:val="28"/>
      <w:szCs w:val="28"/>
    </w:rPr>
  </w:style>
  <w:style w:type="paragraph" w:styleId="Heading6">
    <w:name w:val="heading 6"/>
    <w:basedOn w:val="Normal"/>
    <w:uiPriority w:val="9"/>
    <w:semiHidden/>
    <w:unhideWhenUsed/>
    <w:qFormat/>
    <w:pPr>
      <w:keepNext/>
      <w:spacing w:line="336" w:lineRule="atLeast"/>
      <w:outlineLvl w:val="5"/>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shedList">
    <w:name w:val="Dashed List"/>
    <w:basedOn w:val="Normal"/>
    <w:uiPriority w:val="1"/>
    <w:qFormat/>
  </w:style>
  <w:style w:type="paragraph" w:customStyle="1" w:styleId="Codeblock">
    <w:name w:val="Codeblock"/>
    <w:basedOn w:val="Normal"/>
    <w:uiPriority w:val="1"/>
    <w:semiHidden/>
    <w:unhideWhenUsed/>
    <w:qFormat/>
    <w:pPr>
      <w:spacing w:line="360" w:lineRule="atLeast"/>
    </w:pPr>
    <w:rPr>
      <w:rFonts w:ascii="Menlo Regular" w:eastAsia="Menlo Regular" w:hAnsi="Menlo Regular" w:cs="Menlo Regular"/>
      <w:color w:val="41938D"/>
      <w:sz w:val="28"/>
      <w:szCs w:val="28"/>
    </w:rPr>
  </w:style>
  <w:style w:type="paragraph" w:customStyle="1" w:styleId="Paragraph">
    <w:name w:val="Paragraph"/>
    <w:basedOn w:val="Normal"/>
    <w:uiPriority w:val="1"/>
    <w:qFormat/>
  </w:style>
  <w:style w:type="paragraph" w:customStyle="1" w:styleId="RawSourceBlock">
    <w:name w:val="Raw Source Block"/>
    <w:basedOn w:val="Normal"/>
    <w:uiPriority w:val="1"/>
    <w:semiHidden/>
    <w:unhideWhenUsed/>
    <w:qFormat/>
  </w:style>
  <w:style w:type="paragraph" w:customStyle="1" w:styleId="Blockquote">
    <w:name w:val="Blockquote"/>
    <w:basedOn w:val="Normal"/>
    <w:uiPriority w:val="1"/>
    <w:semiHidden/>
    <w:unhideWhenUsed/>
    <w:qFormat/>
    <w:rPr>
      <w:i/>
    </w:rPr>
  </w:style>
  <w:style w:type="paragraph" w:customStyle="1" w:styleId="Divider">
    <w:name w:val="Divider"/>
    <w:basedOn w:val="Normal"/>
    <w:uiPriority w:val="1"/>
    <w:semiHidden/>
    <w:unhideWhenUsed/>
    <w:qFormat/>
    <w:rPr>
      <w:color w:val="41938D"/>
    </w:rPr>
  </w:style>
  <w:style w:type="paragraph" w:customStyle="1" w:styleId="NumberedList">
    <w:name w:val="Numbered List"/>
    <w:basedOn w:val="Normal"/>
    <w:uiPriority w:val="1"/>
    <w:qFormat/>
  </w:style>
  <w:style w:type="paragraph" w:customStyle="1" w:styleId="CommentBlock">
    <w:name w:val="Comment Block"/>
    <w:basedOn w:val="Normal"/>
    <w:uiPriority w:val="1"/>
    <w:semiHidden/>
    <w:unhideWhenUsed/>
    <w:qFormat/>
  </w:style>
  <w:style w:type="character" w:styleId="Strong">
    <w:name w:val="Strong"/>
    <w:uiPriority w:val="2"/>
    <w:qFormat/>
    <w:rPr>
      <w:rFonts w:ascii="Arial" w:eastAsia="Arial" w:hAnsi="Arial" w:cs="Arial"/>
      <w:b/>
    </w:rPr>
  </w:style>
  <w:style w:type="character" w:customStyle="1" w:styleId="Delete">
    <w:name w:val="Delete"/>
    <w:uiPriority w:val="2"/>
    <w:semiHidden/>
    <w:unhideWhenUsed/>
    <w:qFormat/>
  </w:style>
  <w:style w:type="character" w:customStyle="1" w:styleId="Tag">
    <w:name w:val="Tag"/>
    <w:uiPriority w:val="2"/>
    <w:semiHidden/>
    <w:unhideWhenUsed/>
    <w:qFormat/>
  </w:style>
  <w:style w:type="character" w:customStyle="1" w:styleId="Mark">
    <w:name w:val="Mark"/>
    <w:uiPriority w:val="2"/>
    <w:semiHidden/>
    <w:unhideWhenUsed/>
    <w:qFormat/>
  </w:style>
  <w:style w:type="character" w:customStyle="1" w:styleId="Comment">
    <w:name w:val="Comment"/>
    <w:uiPriority w:val="2"/>
    <w:semiHidden/>
    <w:unhideWhenUsed/>
    <w:qFormat/>
  </w:style>
  <w:style w:type="character" w:customStyle="1" w:styleId="Link">
    <w:name w:val="Link"/>
    <w:uiPriority w:val="2"/>
    <w:qFormat/>
    <w:rPr>
      <w:color w:val="41938D"/>
      <w:u w:val="single" w:color="41938D"/>
    </w:rPr>
  </w:style>
  <w:style w:type="character" w:customStyle="1" w:styleId="RawSource">
    <w:name w:val="Raw Source"/>
    <w:uiPriority w:val="2"/>
    <w:semiHidden/>
    <w:unhideWhenUsed/>
    <w:qFormat/>
  </w:style>
  <w:style w:type="character" w:styleId="Emphasis">
    <w:name w:val="Emphasis"/>
    <w:uiPriority w:val="2"/>
    <w:qFormat/>
    <w:rPr>
      <w:rFonts w:ascii="Arial" w:eastAsia="Arial" w:hAnsi="Arial" w:cs="Arial"/>
      <w:i/>
    </w:rPr>
  </w:style>
  <w:style w:type="character" w:customStyle="1" w:styleId="InlineCode">
    <w:name w:val="Inline Code"/>
    <w:uiPriority w:val="2"/>
    <w:semiHidden/>
    <w:unhideWhenUsed/>
    <w:qFormat/>
    <w:rPr>
      <w:rFonts w:ascii="Menlo Regular" w:eastAsia="Menlo Regular" w:hAnsi="Menlo Regular" w:cs="Menlo Regular"/>
    </w:rPr>
  </w:style>
  <w:style w:type="character" w:customStyle="1" w:styleId="Annotation">
    <w:name w:val="Annotation"/>
    <w:uiPriority w:val="2"/>
    <w:semiHidden/>
    <w:unhideWhenUsed/>
    <w:qFormat/>
  </w:style>
  <w:style w:type="character" w:customStyle="1" w:styleId="InlineCite">
    <w:name w:val="Inline Cite"/>
    <w:uiPriority w:val="2"/>
    <w:semiHidden/>
    <w:unhideWhenUsed/>
    <w:qFormat/>
    <w:rPr>
      <w:rFonts w:ascii="Arial" w:eastAsia="Arial" w:hAnsi="Arial" w:cs="Arial"/>
      <w:i/>
    </w:rPr>
  </w:style>
  <w:style w:type="paragraph" w:styleId="ListParagraph">
    <w:name w:val="List Paragraph"/>
    <w:basedOn w:val="Normal"/>
    <w:uiPriority w:val="34"/>
    <w:qFormat/>
    <w:rsid w:val="00545131"/>
    <w:pPr>
      <w:ind w:left="720"/>
      <w:contextualSpacing/>
    </w:pPr>
  </w:style>
  <w:style w:type="character" w:styleId="CommentReference">
    <w:name w:val="annotation reference"/>
    <w:basedOn w:val="DefaultParagraphFont"/>
    <w:uiPriority w:val="99"/>
    <w:semiHidden/>
    <w:unhideWhenUsed/>
    <w:rsid w:val="00CC32B5"/>
    <w:rPr>
      <w:sz w:val="16"/>
      <w:szCs w:val="16"/>
    </w:rPr>
  </w:style>
  <w:style w:type="paragraph" w:styleId="CommentText">
    <w:name w:val="annotation text"/>
    <w:basedOn w:val="Normal"/>
    <w:link w:val="CommentTextChar"/>
    <w:uiPriority w:val="99"/>
    <w:semiHidden/>
    <w:unhideWhenUsed/>
    <w:rsid w:val="00CC32B5"/>
    <w:pPr>
      <w:spacing w:line="240" w:lineRule="auto"/>
    </w:pPr>
    <w:rPr>
      <w:sz w:val="20"/>
      <w:szCs w:val="20"/>
    </w:rPr>
  </w:style>
  <w:style w:type="character" w:customStyle="1" w:styleId="CommentTextChar">
    <w:name w:val="Comment Text Char"/>
    <w:basedOn w:val="DefaultParagraphFont"/>
    <w:link w:val="CommentText"/>
    <w:uiPriority w:val="99"/>
    <w:semiHidden/>
    <w:rsid w:val="00CC32B5"/>
    <w:rPr>
      <w:sz w:val="20"/>
      <w:szCs w:val="20"/>
    </w:rPr>
  </w:style>
  <w:style w:type="paragraph" w:styleId="CommentSubject">
    <w:name w:val="annotation subject"/>
    <w:basedOn w:val="CommentText"/>
    <w:next w:val="CommentText"/>
    <w:link w:val="CommentSubjectChar"/>
    <w:uiPriority w:val="99"/>
    <w:semiHidden/>
    <w:unhideWhenUsed/>
    <w:rsid w:val="00CC32B5"/>
    <w:rPr>
      <w:b/>
      <w:bCs/>
    </w:rPr>
  </w:style>
  <w:style w:type="character" w:customStyle="1" w:styleId="CommentSubjectChar">
    <w:name w:val="Comment Subject Char"/>
    <w:basedOn w:val="CommentTextChar"/>
    <w:link w:val="CommentSubject"/>
    <w:uiPriority w:val="99"/>
    <w:semiHidden/>
    <w:rsid w:val="00CC32B5"/>
    <w:rPr>
      <w:b/>
      <w:bCs/>
      <w:sz w:val="20"/>
      <w:szCs w:val="20"/>
    </w:rPr>
  </w:style>
  <w:style w:type="paragraph" w:styleId="Revision">
    <w:name w:val="Revision"/>
    <w:hidden/>
    <w:uiPriority w:val="99"/>
    <w:semiHidden/>
    <w:rsid w:val="00224923"/>
    <w:pPr>
      <w:suppressAutoHyphens w:val="0"/>
      <w:spacing w:line="240" w:lineRule="auto"/>
    </w:pPr>
  </w:style>
  <w:style w:type="character" w:customStyle="1" w:styleId="Heading2Char">
    <w:name w:val="Heading 2 Char"/>
    <w:basedOn w:val="DefaultParagraphFont"/>
    <w:link w:val="Heading2"/>
    <w:uiPriority w:val="9"/>
    <w:rsid w:val="00741FAB"/>
    <w:rPr>
      <w:rFonts w:ascii="Georgia" w:eastAsia="Georgia" w:hAnsi="Georgia" w:cs="Georgia"/>
      <w:color w:val="584C95"/>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7e271f-0c00-4ee9-8b43-cd8fb82e671b">
      <Terms xmlns="http://schemas.microsoft.com/office/infopath/2007/PartnerControls"/>
    </lcf76f155ced4ddcb4097134ff3c332f>
    <TaxCatchAll xmlns="53ed2826-a99a-4cda-8767-c6ff7dcc16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BDF05DB80284A93E529D40B07F5E2" ma:contentTypeVersion="16" ma:contentTypeDescription="Create a new document." ma:contentTypeScope="" ma:versionID="96694859426a8a2d4af74d011550a6c7">
  <xsd:schema xmlns:xsd="http://www.w3.org/2001/XMLSchema" xmlns:xs="http://www.w3.org/2001/XMLSchema" xmlns:p="http://schemas.microsoft.com/office/2006/metadata/properties" xmlns:ns2="3f7e271f-0c00-4ee9-8b43-cd8fb82e671b" xmlns:ns3="53ed2826-a99a-4cda-8767-c6ff7dcc16ce" targetNamespace="http://schemas.microsoft.com/office/2006/metadata/properties" ma:root="true" ma:fieldsID="ef772e0c0e3d1f9e0059fdebde7da285" ns2:_="" ns3:_="">
    <xsd:import namespace="3f7e271f-0c00-4ee9-8b43-cd8fb82e671b"/>
    <xsd:import namespace="53ed2826-a99a-4cda-8767-c6ff7dcc16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271f-0c00-4ee9-8b43-cd8fb82e67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fb80ce7-b0e6-4b11-8aa5-937802c500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ed2826-a99a-4cda-8767-c6ff7dcc16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822604e-45a5-4df7-91b7-c952613bbd44}" ma:internalName="TaxCatchAll" ma:showField="CatchAllData" ma:web="53ed2826-a99a-4cda-8767-c6ff7dcc16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93C70-58AC-4E28-8410-B4E6C79B5B93}">
  <ds:schemaRefs>
    <ds:schemaRef ds:uri="http://schemas.microsoft.com/sharepoint/v3/contenttype/forms"/>
  </ds:schemaRefs>
</ds:datastoreItem>
</file>

<file path=customXml/itemProps2.xml><?xml version="1.0" encoding="utf-8"?>
<ds:datastoreItem xmlns:ds="http://schemas.openxmlformats.org/officeDocument/2006/customXml" ds:itemID="{0A574381-9085-4F2C-A913-FB7BCF1EB8CE}">
  <ds:schemaRefs>
    <ds:schemaRef ds:uri="http://schemas.openxmlformats.org/package/2006/metadata/core-properties"/>
    <ds:schemaRef ds:uri="3f7e271f-0c00-4ee9-8b43-cd8fb82e671b"/>
    <ds:schemaRef ds:uri="http://purl.org/dc/dcmitype/"/>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53ed2826-a99a-4cda-8767-c6ff7dcc16ce"/>
    <ds:schemaRef ds:uri="http://purl.org/dc/terms/"/>
  </ds:schemaRefs>
</ds:datastoreItem>
</file>

<file path=customXml/itemProps3.xml><?xml version="1.0" encoding="utf-8"?>
<ds:datastoreItem xmlns:ds="http://schemas.openxmlformats.org/officeDocument/2006/customXml" ds:itemID="{17C6733E-625A-4624-A54C-62AA4831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271f-0c00-4ee9-8b43-cd8fb82e671b"/>
    <ds:schemaRef ds:uri="53ed2826-a99a-4cda-8767-c6ff7dcc1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3378</Words>
  <Characters>19258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Markey, Hollie</cp:lastModifiedBy>
  <cp:revision>2</cp:revision>
  <dcterms:created xsi:type="dcterms:W3CDTF">2023-10-23T12:56:00Z</dcterms:created>
  <dcterms:modified xsi:type="dcterms:W3CDTF">2023-10-23T12:56:00Z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0x010100C57BDF05DB80284A93E529D40B07F5E2</vt:lpwstr>
  </property>
  <property fmtid="{D5CDD505-2E9C-101B-9397-08002B2CF9AE}" pid="3" name="MediaServiceImageTags">
    <vt:lpwstr/>
  </property>
</Properties>
</file>